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6088" w14:textId="2512D7C2" w:rsidR="001E2345" w:rsidRPr="00B23303" w:rsidRDefault="001E2345" w:rsidP="00D702E1">
      <w:pPr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UMOWA </w:t>
      </w:r>
      <w:r w:rsidR="000C642E" w:rsidRPr="00B23303">
        <w:rPr>
          <w:rFonts w:ascii="Tahoma" w:hAnsi="Tahoma" w:cs="Tahoma"/>
          <w:b/>
        </w:rPr>
        <w:t xml:space="preserve">GENERALNA </w:t>
      </w:r>
      <w:r w:rsidR="00B23303">
        <w:rPr>
          <w:rFonts w:ascii="Tahoma" w:hAnsi="Tahoma" w:cs="Tahoma"/>
          <w:b/>
        </w:rPr>
        <w:t>UBEZPIECZENIA</w:t>
      </w:r>
      <w:r w:rsidRPr="00B23303">
        <w:rPr>
          <w:rFonts w:ascii="Tahoma" w:hAnsi="Tahoma" w:cs="Tahoma"/>
          <w:b/>
        </w:rPr>
        <w:t xml:space="preserve">- Wzór </w:t>
      </w:r>
      <w:r w:rsidR="00D702E1">
        <w:rPr>
          <w:rFonts w:ascii="Tahoma" w:hAnsi="Tahoma" w:cs="Tahoma"/>
          <w:b/>
        </w:rPr>
        <w:t>dla cz</w:t>
      </w:r>
      <w:r w:rsidR="00F02D04">
        <w:rPr>
          <w:rFonts w:ascii="Tahoma" w:hAnsi="Tahoma" w:cs="Tahoma"/>
          <w:b/>
        </w:rPr>
        <w:t>ęści II</w:t>
      </w:r>
    </w:p>
    <w:p w14:paraId="21B82510" w14:textId="77777777" w:rsidR="000C642E" w:rsidRPr="00B23303" w:rsidRDefault="000C642E" w:rsidP="001E2345">
      <w:pPr>
        <w:jc w:val="center"/>
        <w:rPr>
          <w:rFonts w:ascii="Tahoma" w:hAnsi="Tahoma" w:cs="Tahoma"/>
        </w:rPr>
      </w:pPr>
    </w:p>
    <w:p w14:paraId="3072A0C5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Zawarta w dniu ......................... w …………….. pomiędzy ……………….….…… reprezentowanym przez:</w:t>
      </w:r>
    </w:p>
    <w:p w14:paraId="388E63C2" w14:textId="77777777"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14:paraId="4995DA2D" w14:textId="77777777" w:rsidR="001E2345" w:rsidRPr="00B23303" w:rsidRDefault="001E2345" w:rsidP="001E2345">
      <w:pPr>
        <w:numPr>
          <w:ilvl w:val="0"/>
          <w:numId w:val="1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</w:t>
      </w:r>
    </w:p>
    <w:p w14:paraId="14DFBBE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Ubezpieczającym</w:t>
      </w:r>
    </w:p>
    <w:p w14:paraId="66375DCF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a</w:t>
      </w:r>
    </w:p>
    <w:p w14:paraId="7516BB7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......................................................................................................................................................</w:t>
      </w:r>
    </w:p>
    <w:p w14:paraId="0421D7D0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z siedzibą w .................................................................., reprezentowanym przez:</w:t>
      </w:r>
    </w:p>
    <w:p w14:paraId="2161007C" w14:textId="77777777"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14:paraId="215C582F" w14:textId="77777777" w:rsidR="001E2345" w:rsidRPr="00B23303" w:rsidRDefault="001E2345" w:rsidP="001E2345">
      <w:pPr>
        <w:numPr>
          <w:ilvl w:val="0"/>
          <w:numId w:val="2"/>
        </w:numPr>
        <w:tabs>
          <w:tab w:val="clear" w:pos="1429"/>
          <w:tab w:val="num" w:pos="993"/>
        </w:tabs>
        <w:ind w:left="992" w:hanging="357"/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........................................................................................................................</w:t>
      </w:r>
    </w:p>
    <w:p w14:paraId="6EAFD352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zwanym dalej </w:t>
      </w:r>
      <w:r w:rsidR="000C642E" w:rsidRPr="00B23303">
        <w:rPr>
          <w:rFonts w:ascii="Tahoma" w:hAnsi="Tahoma" w:cs="Tahoma"/>
        </w:rPr>
        <w:t>Ubezpieczycielem</w:t>
      </w:r>
      <w:r w:rsidRPr="00B23303">
        <w:rPr>
          <w:rFonts w:ascii="Tahoma" w:hAnsi="Tahoma" w:cs="Tahoma"/>
        </w:rPr>
        <w:t>.</w:t>
      </w:r>
    </w:p>
    <w:p w14:paraId="6A4ADF3B" w14:textId="77777777" w:rsidR="000C642E" w:rsidRPr="00B23303" w:rsidRDefault="000C642E" w:rsidP="001E2345">
      <w:pPr>
        <w:jc w:val="both"/>
        <w:rPr>
          <w:rFonts w:ascii="Tahoma" w:hAnsi="Tahoma" w:cs="Tahoma"/>
        </w:rPr>
      </w:pPr>
    </w:p>
    <w:p w14:paraId="5562D0BF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rezultacie dokonania przez </w:t>
      </w:r>
      <w:r w:rsidR="000C642E" w:rsidRPr="00B23303">
        <w:rPr>
          <w:rFonts w:ascii="Tahoma" w:hAnsi="Tahoma" w:cs="Tahoma"/>
        </w:rPr>
        <w:t>Ubezpiecza</w:t>
      </w:r>
      <w:r w:rsidRPr="00B23303">
        <w:rPr>
          <w:rFonts w:ascii="Tahoma" w:hAnsi="Tahoma" w:cs="Tahoma"/>
        </w:rPr>
        <w:t xml:space="preserve">jącego wyboru oferty </w:t>
      </w:r>
      <w:r w:rsidR="000C642E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, przy udziale Maximus Broker sp. z o.o. - pełnomocnika </w:t>
      </w:r>
      <w:r w:rsidR="000C642E" w:rsidRPr="00B23303">
        <w:rPr>
          <w:rFonts w:ascii="Tahoma" w:hAnsi="Tahoma" w:cs="Tahoma"/>
        </w:rPr>
        <w:t>Ubezpiecz</w:t>
      </w:r>
      <w:r w:rsidRPr="00B23303">
        <w:rPr>
          <w:rFonts w:ascii="Tahoma" w:hAnsi="Tahoma" w:cs="Tahoma"/>
        </w:rPr>
        <w:t>ającego działającego na podstawie pełnomocnictwa, została zawarta umowa o następującej treści:</w:t>
      </w:r>
    </w:p>
    <w:p w14:paraId="4AEF01F5" w14:textId="77777777" w:rsidR="001E2345" w:rsidRPr="00B23303" w:rsidRDefault="001E2345" w:rsidP="001E2345">
      <w:pPr>
        <w:jc w:val="center"/>
        <w:rPr>
          <w:rFonts w:ascii="Tahoma" w:hAnsi="Tahoma" w:cs="Tahoma"/>
        </w:rPr>
      </w:pPr>
    </w:p>
    <w:p w14:paraId="4E2AF449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1</w:t>
      </w:r>
    </w:p>
    <w:p w14:paraId="60EA7E04" w14:textId="13AF2CEB" w:rsidR="001E2345" w:rsidRPr="00B23303" w:rsidRDefault="000C642E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Ubezpieczyciel</w:t>
      </w:r>
      <w:r w:rsidR="001E2345" w:rsidRPr="00B23303">
        <w:rPr>
          <w:rFonts w:ascii="Tahoma" w:hAnsi="Tahoma" w:cs="Tahoma"/>
        </w:rPr>
        <w:t xml:space="preserve"> przyjmuje do ubezpieczenia mienie i odpowiedzialność </w:t>
      </w:r>
      <w:r w:rsidRPr="00B23303">
        <w:rPr>
          <w:rFonts w:ascii="Tahoma" w:hAnsi="Tahoma" w:cs="Tahoma"/>
        </w:rPr>
        <w:t>Ubezpieczającego</w:t>
      </w:r>
      <w:r w:rsidR="001E2345" w:rsidRPr="00B23303">
        <w:rPr>
          <w:rFonts w:ascii="Tahoma" w:hAnsi="Tahoma" w:cs="Tahoma"/>
        </w:rPr>
        <w:t xml:space="preserve"> </w:t>
      </w:r>
      <w:r w:rsidR="00C152E1" w:rsidRPr="00B23303">
        <w:rPr>
          <w:rFonts w:ascii="Tahoma" w:hAnsi="Tahoma" w:cs="Tahoma"/>
        </w:rPr>
        <w:t xml:space="preserve">wraz </w:t>
      </w:r>
      <w:r w:rsidR="00C152E1" w:rsidRPr="00B23303">
        <w:rPr>
          <w:rFonts w:ascii="Tahoma" w:hAnsi="Tahoma" w:cs="Tahoma"/>
        </w:rPr>
        <w:br/>
        <w:t xml:space="preserve">z jednostkami podległymi </w:t>
      </w:r>
      <w:r w:rsidR="00740341" w:rsidRPr="000D4E77">
        <w:rPr>
          <w:rFonts w:ascii="Tahoma" w:hAnsi="Tahoma" w:cs="Tahoma"/>
        </w:rPr>
        <w:t xml:space="preserve">wyszczególnionymi w załączniku nr 1, </w:t>
      </w:r>
      <w:r w:rsidR="001E2345" w:rsidRPr="000D4E77">
        <w:rPr>
          <w:rFonts w:ascii="Tahoma" w:hAnsi="Tahoma" w:cs="Tahoma"/>
        </w:rPr>
        <w:t xml:space="preserve">określone w </w:t>
      </w:r>
      <w:r w:rsidRPr="000D4E77">
        <w:rPr>
          <w:rFonts w:ascii="Tahoma" w:hAnsi="Tahoma" w:cs="Tahoma"/>
        </w:rPr>
        <w:t>programie ubezpieczenia Gminy</w:t>
      </w:r>
      <w:r w:rsidR="000D4E77" w:rsidRPr="000D4E77">
        <w:rPr>
          <w:rFonts w:ascii="Tahoma" w:hAnsi="Tahoma" w:cs="Tahoma"/>
        </w:rPr>
        <w:t xml:space="preserve"> Płużnica</w:t>
      </w:r>
      <w:r w:rsidR="009065B0" w:rsidRPr="000D4E77">
        <w:rPr>
          <w:rFonts w:ascii="Tahoma" w:hAnsi="Tahoma" w:cs="Tahoma"/>
        </w:rPr>
        <w:t>, który stanowi załącznik nr 3 do umowy oraz</w:t>
      </w:r>
      <w:r w:rsidR="001E2345" w:rsidRPr="000D4E77">
        <w:rPr>
          <w:rFonts w:ascii="Tahoma" w:hAnsi="Tahoma" w:cs="Tahoma"/>
        </w:rPr>
        <w:t xml:space="preserve"> zgodnie z warunkami oferty z dnia…………………., w ramach następujących ubezpieczeń</w:t>
      </w:r>
      <w:r w:rsidR="001E2345" w:rsidRPr="00B23303">
        <w:rPr>
          <w:rFonts w:ascii="Tahoma" w:hAnsi="Tahoma" w:cs="Tahoma"/>
        </w:rPr>
        <w:t xml:space="preserve">: </w:t>
      </w:r>
    </w:p>
    <w:p w14:paraId="3E1F6F83" w14:textId="77777777" w:rsidR="001E2345" w:rsidRPr="000D4E77" w:rsidRDefault="001E2345" w:rsidP="001E2345">
      <w:pPr>
        <w:numPr>
          <w:ilvl w:val="0"/>
          <w:numId w:val="5"/>
        </w:numPr>
        <w:tabs>
          <w:tab w:val="clear" w:pos="2136"/>
        </w:tabs>
        <w:ind w:left="426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komunikacyjnych.</w:t>
      </w:r>
    </w:p>
    <w:p w14:paraId="5705CBE1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02BE1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2</w:t>
      </w:r>
    </w:p>
    <w:p w14:paraId="15580B09" w14:textId="010FC434" w:rsidR="00226FCA" w:rsidRPr="000D4E77" w:rsidRDefault="000C642E" w:rsidP="00226FCA">
      <w:pPr>
        <w:pStyle w:val="Tekstpodstawowywcity"/>
        <w:numPr>
          <w:ilvl w:val="0"/>
          <w:numId w:val="17"/>
        </w:numPr>
        <w:ind w:left="284" w:hanging="284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t xml:space="preserve">Niniejsza umowa została zawarta na okres od </w:t>
      </w:r>
      <w:r w:rsidR="000D4E77">
        <w:rPr>
          <w:rFonts w:ascii="Tahoma" w:hAnsi="Tahoma" w:cs="Tahoma"/>
          <w:b w:val="0"/>
          <w:sz w:val="20"/>
          <w:u w:val="none"/>
        </w:rPr>
        <w:t>01.01.2022</w:t>
      </w:r>
      <w:r w:rsidRPr="00B23303">
        <w:rPr>
          <w:rFonts w:ascii="Tahoma" w:hAnsi="Tahoma" w:cs="Tahoma"/>
          <w:b w:val="0"/>
          <w:sz w:val="20"/>
          <w:u w:val="none"/>
        </w:rPr>
        <w:t xml:space="preserve"> do </w:t>
      </w:r>
      <w:r w:rsidR="000D4E77">
        <w:rPr>
          <w:rFonts w:ascii="Tahoma" w:hAnsi="Tahoma" w:cs="Tahoma"/>
          <w:b w:val="0"/>
          <w:sz w:val="20"/>
          <w:u w:val="none"/>
        </w:rPr>
        <w:t>31.12.2023</w:t>
      </w:r>
      <w:r w:rsidR="00C152E1" w:rsidRPr="00B23303">
        <w:rPr>
          <w:rFonts w:ascii="Tahoma" w:hAnsi="Tahoma" w:cs="Tahoma"/>
          <w:b w:val="0"/>
          <w:sz w:val="20"/>
          <w:u w:val="none"/>
        </w:rPr>
        <w:t xml:space="preserve">, przy czym pojazdy </w:t>
      </w:r>
      <w:r w:rsidR="00C152E1" w:rsidRPr="000D4E77">
        <w:rPr>
          <w:rFonts w:ascii="Tahoma" w:hAnsi="Tahoma" w:cs="Tahoma"/>
          <w:b w:val="0"/>
          <w:sz w:val="20"/>
          <w:u w:val="none"/>
        </w:rPr>
        <w:t>wchodzące do ubezpieczenia w tym okresie będą ubezpieczone</w:t>
      </w:r>
      <w:r w:rsidR="00B23303" w:rsidRPr="000D4E77">
        <w:rPr>
          <w:rFonts w:ascii="Tahoma" w:hAnsi="Tahoma" w:cs="Tahoma"/>
          <w:b w:val="0"/>
          <w:sz w:val="20"/>
          <w:u w:val="none"/>
        </w:rPr>
        <w:t xml:space="preserve"> na warunkach zgodnych z ww. ofertą Ubezpieczyciela.</w:t>
      </w:r>
    </w:p>
    <w:p w14:paraId="65964706" w14:textId="1948591E" w:rsidR="00226FCA" w:rsidRPr="000D4E77" w:rsidRDefault="00226FCA" w:rsidP="00226FCA">
      <w:pPr>
        <w:pStyle w:val="Tekstpodstawowywcity"/>
        <w:numPr>
          <w:ilvl w:val="0"/>
          <w:numId w:val="17"/>
        </w:numPr>
        <w:ind w:left="284" w:hanging="284"/>
        <w:rPr>
          <w:rFonts w:ascii="Tahoma" w:hAnsi="Tahoma" w:cs="Tahoma"/>
          <w:b w:val="0"/>
          <w:bCs/>
          <w:sz w:val="20"/>
          <w:u w:val="none"/>
        </w:rPr>
      </w:pPr>
      <w:r w:rsidRPr="000D4E77">
        <w:rPr>
          <w:rFonts w:ascii="Tahoma" w:hAnsi="Tahoma" w:cs="Tahoma"/>
          <w:b w:val="0"/>
          <w:bCs/>
          <w:sz w:val="20"/>
          <w:u w:val="none"/>
        </w:rPr>
        <w:t>Niniejsza umowa dotyczy zamówienia publicznego o wartości poniżej 130 000 zł i nie mają zastosowanie do niej przepisy Ustawy z dnia 11 września 2019 r. – Prawo zamówień publicznych (Dz.U. z 20</w:t>
      </w:r>
      <w:r w:rsidR="00712C2C" w:rsidRPr="000D4E77">
        <w:rPr>
          <w:rFonts w:ascii="Tahoma" w:hAnsi="Tahoma" w:cs="Tahoma"/>
          <w:b w:val="0"/>
          <w:bCs/>
          <w:sz w:val="20"/>
          <w:u w:val="none"/>
        </w:rPr>
        <w:t>21</w:t>
      </w:r>
      <w:r w:rsidRPr="000D4E77">
        <w:rPr>
          <w:rFonts w:ascii="Tahoma" w:hAnsi="Tahoma" w:cs="Tahoma"/>
          <w:b w:val="0"/>
          <w:bCs/>
          <w:sz w:val="20"/>
          <w:u w:val="none"/>
        </w:rPr>
        <w:t xml:space="preserve"> r., poz. </w:t>
      </w:r>
      <w:r w:rsidR="00712C2C" w:rsidRPr="000D4E77">
        <w:rPr>
          <w:rFonts w:ascii="Tahoma" w:hAnsi="Tahoma" w:cs="Tahoma"/>
          <w:b w:val="0"/>
          <w:bCs/>
          <w:sz w:val="20"/>
          <w:u w:val="none"/>
        </w:rPr>
        <w:t>1129</w:t>
      </w:r>
      <w:r w:rsidRPr="000D4E77">
        <w:rPr>
          <w:rFonts w:ascii="Tahoma" w:hAnsi="Tahoma" w:cs="Tahoma"/>
          <w:b w:val="0"/>
          <w:bCs/>
          <w:sz w:val="20"/>
          <w:u w:val="none"/>
        </w:rPr>
        <w:t xml:space="preserve"> z późn. zm.), zgodnie z art. 2 ust. 1 pkt. 1</w:t>
      </w:r>
    </w:p>
    <w:p w14:paraId="4A0A1EE5" w14:textId="77777777" w:rsidR="00226FCA" w:rsidRPr="00B23303" w:rsidRDefault="00226FCA" w:rsidP="00226FCA">
      <w:pPr>
        <w:pStyle w:val="Tekstpodstawowywcity"/>
        <w:rPr>
          <w:rFonts w:ascii="Tahoma" w:hAnsi="Tahoma" w:cs="Tahoma"/>
          <w:b w:val="0"/>
          <w:sz w:val="20"/>
          <w:u w:val="none"/>
        </w:rPr>
      </w:pPr>
    </w:p>
    <w:p w14:paraId="7782C6F5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3</w:t>
      </w:r>
    </w:p>
    <w:p w14:paraId="6F178CDA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Zawarcie umowy ubezpieczenia </w:t>
      </w:r>
      <w:r w:rsidR="00C152E1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potwierdza poprzez wystawienie stosownych polis ubezpieczeniowych zgodnych z ofertą złożoną </w:t>
      </w:r>
      <w:r w:rsidR="00C152E1" w:rsidRPr="00B23303">
        <w:rPr>
          <w:rFonts w:ascii="Tahoma" w:hAnsi="Tahoma" w:cs="Tahoma"/>
        </w:rPr>
        <w:t>Ubezpieczającemu</w:t>
      </w:r>
      <w:r w:rsidRPr="00B23303">
        <w:rPr>
          <w:rFonts w:ascii="Tahoma" w:hAnsi="Tahoma" w:cs="Tahoma"/>
        </w:rPr>
        <w:t>.</w:t>
      </w:r>
    </w:p>
    <w:p w14:paraId="75837E1B" w14:textId="77777777" w:rsidR="001E2345" w:rsidRPr="00B23303" w:rsidRDefault="001E2345" w:rsidP="001E2345">
      <w:pPr>
        <w:jc w:val="center"/>
        <w:rPr>
          <w:rFonts w:ascii="Tahoma" w:hAnsi="Tahoma" w:cs="Tahoma"/>
        </w:rPr>
      </w:pPr>
    </w:p>
    <w:p w14:paraId="5089B5D6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t>§ 4</w:t>
      </w:r>
    </w:p>
    <w:p w14:paraId="4E11BF76" w14:textId="77777777" w:rsidR="002A4E66" w:rsidRPr="00C642A1" w:rsidRDefault="002A4E66" w:rsidP="002A4E66">
      <w:pPr>
        <w:numPr>
          <w:ilvl w:val="0"/>
          <w:numId w:val="11"/>
        </w:numPr>
        <w:suppressAutoHyphens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Ubezpieczyciel zobowiązuje się do prowadzenia wszelkich kontaktów z Ubezpieczającym związanych z likwidacją szkód wyłącznie za pośrednictwem przedstawiciela pełnomocnika Ubezpieczajacego – Maximus Broker Sp. z o.o. wskazanego każdorazowo przy zgłoszeniu szkody (nie dotyczy kontaktów związanych z oględzinami/wstępną likwidacją szkody powołanego przez </w:t>
      </w:r>
      <w:r w:rsidR="00324A2A">
        <w:rPr>
          <w:rFonts w:ascii="Tahoma" w:hAnsi="Tahoma" w:cs="Tahoma"/>
        </w:rPr>
        <w:t>Ubezpieczyciela</w:t>
      </w:r>
      <w:r w:rsidRPr="00C642A1">
        <w:rPr>
          <w:rFonts w:ascii="Tahoma" w:hAnsi="Tahoma" w:cs="Tahoma"/>
        </w:rPr>
        <w:t xml:space="preserve"> rzeczoznawcy), a szczególności do:</w:t>
      </w:r>
    </w:p>
    <w:p w14:paraId="19EB0137" w14:textId="77777777"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C642A1">
        <w:rPr>
          <w:rFonts w:ascii="Tahoma" w:hAnsi="Tahoma" w:cs="Tahoma"/>
        </w:rPr>
        <w:t xml:space="preserve">informowania pełnomocnika Ubezpieczającego o przyjęciu i zarejestrowaniu szkody nie później niż w </w:t>
      </w:r>
      <w:r w:rsidRPr="00505EB7">
        <w:rPr>
          <w:rFonts w:ascii="Tahoma" w:hAnsi="Tahoma" w:cs="Tahoma"/>
        </w:rPr>
        <w:t xml:space="preserve">ciągu </w:t>
      </w:r>
      <w:r w:rsidR="00C642A1" w:rsidRPr="00505EB7">
        <w:rPr>
          <w:rFonts w:ascii="Tahoma" w:hAnsi="Tahoma" w:cs="Tahoma"/>
        </w:rPr>
        <w:t>3</w:t>
      </w:r>
      <w:r w:rsidRPr="00505EB7">
        <w:rPr>
          <w:rFonts w:ascii="Tahoma" w:hAnsi="Tahoma" w:cs="Tahoma"/>
        </w:rPr>
        <w:t xml:space="preserve"> dni roboczych od daty zgłoszenia, </w:t>
      </w:r>
    </w:p>
    <w:p w14:paraId="679A4B4F" w14:textId="77777777" w:rsidR="002A4E66" w:rsidRPr="00505EB7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informowania pełnomocnika Ubezpieczającego o wykazie dokumentów i/lub informacji niezbędnych do ustalenia odpowiedzialności i wysokości szkody nie później niż w ciągu 7 dni od daty zgłoszenia, </w:t>
      </w:r>
    </w:p>
    <w:p w14:paraId="2547F59C" w14:textId="77777777"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udzielanie odpowiedzi w </w:t>
      </w:r>
      <w:r w:rsidRPr="00491E5A">
        <w:rPr>
          <w:rFonts w:ascii="Tahoma" w:hAnsi="Tahoma" w:cs="Tahoma"/>
        </w:rPr>
        <w:t xml:space="preserve">ciągu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na pytania dotyczące likwidacji szkód Ubezpieczającego wysyłane przez pełnomocnika Ubezpieczającego,</w:t>
      </w:r>
    </w:p>
    <w:p w14:paraId="54A62854" w14:textId="77777777" w:rsidR="000F10C3" w:rsidRPr="00491E5A" w:rsidRDefault="000F10C3" w:rsidP="000F10C3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informowania pełnomocnika Ubezpieczającego o etapie likwidacji szkody nie później niż w ciągu 30 dni od daty zgłoszenia, a w przypadku gdy postępowanie nie może być zakończone w ciągu 30 dni – podanie przyczyny, wskazanie brakujących dokumentów, informacji i wyjaśnień,</w:t>
      </w:r>
    </w:p>
    <w:p w14:paraId="0566035F" w14:textId="77777777" w:rsidR="002A4E66" w:rsidRPr="00491E5A" w:rsidRDefault="002A4E66" w:rsidP="002A4E66">
      <w:pPr>
        <w:numPr>
          <w:ilvl w:val="0"/>
          <w:numId w:val="10"/>
        </w:numPr>
        <w:tabs>
          <w:tab w:val="left" w:pos="709"/>
        </w:tabs>
        <w:suppressAutoHyphens/>
        <w:ind w:left="709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pisemnego informowania Ubezpieczającego do wiadomości do pełnomocnika Ubezpieczającego o decyzji kończącej postępowanie. </w:t>
      </w:r>
    </w:p>
    <w:p w14:paraId="359C19B8" w14:textId="77777777" w:rsidR="002A4E66" w:rsidRPr="00491E5A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Po przyjęciu zgłoszenia szkody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w terminie nie później niż </w:t>
      </w:r>
      <w:r w:rsidR="00C642A1" w:rsidRPr="00491E5A">
        <w:rPr>
          <w:rFonts w:ascii="Tahoma" w:hAnsi="Tahoma" w:cs="Tahoma"/>
        </w:rPr>
        <w:t>3</w:t>
      </w:r>
      <w:r w:rsidRPr="00491E5A">
        <w:rPr>
          <w:rFonts w:ascii="Tahoma" w:hAnsi="Tahoma" w:cs="Tahoma"/>
        </w:rPr>
        <w:t xml:space="preserve"> dni roboczych od zgłoszenia szkody do uzgodnienia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 dogodnego dla obu stron </w:t>
      </w:r>
      <w:r w:rsidRPr="00491E5A">
        <w:rPr>
          <w:rFonts w:ascii="Tahoma" w:hAnsi="Tahoma" w:cs="Tahoma"/>
        </w:rPr>
        <w:lastRenderedPageBreak/>
        <w:t>terminu oględzin/wstępnej likwidacji. Termin oględzin/wstępnej likwidacji szkody powinien nastąpić nie później niż w ciągu 7 dni roboczych od daty</w:t>
      </w:r>
      <w:r w:rsidR="006562A7" w:rsidRPr="00491E5A">
        <w:rPr>
          <w:rFonts w:ascii="Tahoma" w:hAnsi="Tahoma" w:cs="Tahoma"/>
        </w:rPr>
        <w:t xml:space="preserve"> zgłoszenia szkody lub w innym </w:t>
      </w:r>
      <w:r w:rsidRPr="00491E5A">
        <w:rPr>
          <w:rFonts w:ascii="Tahoma" w:hAnsi="Tahoma" w:cs="Tahoma"/>
        </w:rPr>
        <w:t xml:space="preserve">terminie uzgodnionym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. </w:t>
      </w:r>
      <w:r w:rsidR="006562A7" w:rsidRPr="00491E5A">
        <w:rPr>
          <w:rFonts w:ascii="Tahoma" w:hAnsi="Tahoma" w:cs="Tahoma"/>
        </w:rPr>
        <w:t>Ubezpieczyciel</w:t>
      </w:r>
      <w:r w:rsidRPr="00491E5A">
        <w:rPr>
          <w:rFonts w:ascii="Tahoma" w:hAnsi="Tahoma" w:cs="Tahoma"/>
        </w:rPr>
        <w:t xml:space="preserve"> zobowiązuje się każdorazowo informować pisemnie (mailowo) pełnomocnika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 terminie oględzin/wstępnej likwidacji. W przypadku gdy oględziny/wstępna likwidacja szkody nie odbędą się w terminie 7 dni roboczych od daty zgłoszenia lub w terminie umówionym z </w:t>
      </w:r>
      <w:r w:rsidR="006562A7" w:rsidRPr="00491E5A">
        <w:rPr>
          <w:rFonts w:ascii="Tahoma" w:hAnsi="Tahoma" w:cs="Tahoma"/>
        </w:rPr>
        <w:t>Ubezpieczającym</w:t>
      </w:r>
      <w:r w:rsidRPr="00491E5A">
        <w:rPr>
          <w:rFonts w:ascii="Tahoma" w:hAnsi="Tahoma" w:cs="Tahoma"/>
        </w:rPr>
        <w:t xml:space="preserve">, może on przystąpić do usuwania następstw szkody. W takich przypadkach wysokość szkody będzie ustalona na podstawie protokołu sporządzonego przez </w:t>
      </w:r>
      <w:r w:rsidR="006562A7" w:rsidRPr="00491E5A">
        <w:rPr>
          <w:rFonts w:ascii="Tahoma" w:hAnsi="Tahoma" w:cs="Tahoma"/>
        </w:rPr>
        <w:t>Ubezpieczającego</w:t>
      </w:r>
      <w:r w:rsidRPr="00491E5A">
        <w:rPr>
          <w:rFonts w:ascii="Tahoma" w:hAnsi="Tahoma" w:cs="Tahoma"/>
        </w:rPr>
        <w:t xml:space="preserve"> oraz następujących dokumentów:</w:t>
      </w:r>
    </w:p>
    <w:p w14:paraId="40938940" w14:textId="77777777" w:rsidR="00C21F4A" w:rsidRPr="00491E5A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prawo własności, np. kopia faktury zakupu lub kopia wyciągu </w:t>
      </w:r>
      <w:r w:rsidRPr="00491E5A">
        <w:rPr>
          <w:rFonts w:ascii="Tahoma" w:hAnsi="Tahoma" w:cs="Tahoma"/>
        </w:rPr>
        <w:br/>
        <w:t>z ewidencji środków trwałych,</w:t>
      </w:r>
    </w:p>
    <w:p w14:paraId="77053B2E" w14:textId="77777777" w:rsidR="00C21F4A" w:rsidRPr="008558D2" w:rsidRDefault="00C21F4A" w:rsidP="00C21F4A">
      <w:pPr>
        <w:ind w:left="360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 xml:space="preserve">- dokument potwierdzający wysokość szkody, np. kosztorys lub faktura </w:t>
      </w:r>
      <w:r w:rsidRPr="00491E5A">
        <w:rPr>
          <w:rFonts w:ascii="Tahoma" w:hAnsi="Tahoma" w:cs="Tahoma"/>
          <w:bCs/>
        </w:rPr>
        <w:t xml:space="preserve">wraz z dokumentacją </w:t>
      </w:r>
      <w:r w:rsidRPr="008558D2">
        <w:rPr>
          <w:rFonts w:ascii="Tahoma" w:hAnsi="Tahoma" w:cs="Tahoma"/>
          <w:bCs/>
        </w:rPr>
        <w:t>fotograficzną ukazującą rozmiar szkody.</w:t>
      </w:r>
    </w:p>
    <w:p w14:paraId="1EBC593C" w14:textId="77777777" w:rsidR="00AE6429" w:rsidRPr="008558D2" w:rsidRDefault="00AE6429" w:rsidP="00AE6429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>Ubezpieczyciel nie będzie uzależniał wypłaty odszkodowania za szkody w mieniu Ubezpieczającego powstałych w wyniku dewastacji, wandalizmu lub innego działania osób trzecich od efektów postępowania wyjaśniającego prowadzonego przez uprawnione podmioty, w tym Policję, Prokuraturę lub od prawomocnego wyroku sądu, chyba że wynik tego postępowania będzie miał wpływ na uznanie odpowiedzialności Ubezpieczyciela za daną szkodę.</w:t>
      </w:r>
    </w:p>
    <w:p w14:paraId="3AB820A6" w14:textId="77777777" w:rsidR="00C642A1" w:rsidRPr="00505EB7" w:rsidRDefault="002A4E66" w:rsidP="00C642A1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8558D2">
        <w:rPr>
          <w:rFonts w:ascii="Tahoma" w:hAnsi="Tahoma" w:cs="Tahoma"/>
        </w:rPr>
        <w:t xml:space="preserve">W przypadku uznania odpowiedzialności za szkodę w mieniu </w:t>
      </w:r>
      <w:r w:rsidR="006562A7" w:rsidRPr="008558D2">
        <w:rPr>
          <w:rFonts w:ascii="Tahoma" w:hAnsi="Tahoma" w:cs="Tahoma"/>
        </w:rPr>
        <w:t>Ubezpieczającego</w:t>
      </w:r>
      <w:r w:rsidRPr="008558D2">
        <w:rPr>
          <w:rFonts w:ascii="Tahoma" w:hAnsi="Tahoma" w:cs="Tahoma"/>
        </w:rPr>
        <w:t>,</w:t>
      </w:r>
      <w:r w:rsidRPr="00491E5A">
        <w:rPr>
          <w:rFonts w:ascii="Tahoma" w:hAnsi="Tahoma" w:cs="Tahoma"/>
        </w:rPr>
        <w:t xml:space="preserve"> </w:t>
      </w:r>
      <w:r w:rsidR="006562A7" w:rsidRPr="00491E5A">
        <w:rPr>
          <w:rFonts w:ascii="Tahoma" w:hAnsi="Tahoma" w:cs="Tahoma"/>
        </w:rPr>
        <w:t xml:space="preserve">Ubezpieczyciel </w:t>
      </w:r>
      <w:r w:rsidRPr="00491E5A">
        <w:rPr>
          <w:rFonts w:ascii="Tahoma" w:hAnsi="Tahoma" w:cs="Tahoma"/>
        </w:rPr>
        <w:t xml:space="preserve">wypłaca odszkodowanie w terminie 30 dni od dnia zgłoszenia szkody, a w przypadku gdy wyjaśnienie w tym terminie okoliczności niezbędnych do ustalenia odpowiedzialności </w:t>
      </w:r>
      <w:r w:rsidR="006562A7" w:rsidRPr="00491E5A">
        <w:rPr>
          <w:rFonts w:ascii="Tahoma" w:hAnsi="Tahoma" w:cs="Tahoma"/>
        </w:rPr>
        <w:t>Ubezpieczyciela</w:t>
      </w:r>
      <w:r w:rsidRPr="00491E5A">
        <w:rPr>
          <w:rFonts w:ascii="Tahoma" w:hAnsi="Tahoma" w:cs="Tahoma"/>
        </w:rPr>
        <w:t xml:space="preserve"> okazało się niemożliwe, odszkodowanie wypłaca się w terminie 14 dni od dnia, w którym przy zachowaniu należytej staranności wyjaśnienie tych okoliczności okazało się możliwe, nie później jednak niż w termi</w:t>
      </w:r>
      <w:r w:rsidR="00C642A1" w:rsidRPr="00491E5A">
        <w:rPr>
          <w:rFonts w:ascii="Tahoma" w:hAnsi="Tahoma" w:cs="Tahoma"/>
        </w:rPr>
        <w:t>nie 60 dni od zgłoszenia szkody.</w:t>
      </w:r>
      <w:r w:rsidRPr="00491E5A">
        <w:rPr>
          <w:rFonts w:ascii="Tahoma" w:hAnsi="Tahoma" w:cs="Tahoma"/>
        </w:rPr>
        <w:t xml:space="preserve"> </w:t>
      </w:r>
      <w:r w:rsidR="00C642A1" w:rsidRPr="00491E5A">
        <w:rPr>
          <w:rFonts w:ascii="Tahoma" w:hAnsi="Tahoma" w:cs="Tahoma"/>
        </w:rPr>
        <w:t xml:space="preserve">Termin 60-dniowy na ostateczną wypłatę odszkodowania nie obowiązuje, jeżeli poszkodowany </w:t>
      </w:r>
      <w:r w:rsidR="000F10C3" w:rsidRPr="00491E5A">
        <w:rPr>
          <w:rFonts w:ascii="Tahoma" w:hAnsi="Tahoma" w:cs="Tahoma"/>
        </w:rPr>
        <w:t xml:space="preserve">lub ubezpieczony </w:t>
      </w:r>
      <w:r w:rsidR="00C642A1" w:rsidRPr="00491E5A">
        <w:rPr>
          <w:rFonts w:ascii="Tahoma" w:hAnsi="Tahoma" w:cs="Tahoma"/>
        </w:rPr>
        <w:t xml:space="preserve">nie dostarczył dokumentów, o które wystąpił </w:t>
      </w:r>
      <w:r w:rsidR="00324A2A" w:rsidRPr="00491E5A">
        <w:rPr>
          <w:rFonts w:ascii="Tahoma" w:hAnsi="Tahoma" w:cs="Tahoma"/>
        </w:rPr>
        <w:t>Ubezpieczyciel</w:t>
      </w:r>
      <w:r w:rsidR="00C642A1" w:rsidRPr="00491E5A">
        <w:rPr>
          <w:rFonts w:ascii="Tahoma" w:hAnsi="Tahoma" w:cs="Tahoma"/>
        </w:rPr>
        <w:t xml:space="preserve">, a które maja wpływ na ustalenie wysokości szkody lub odpowiedzialności za szkodę oraz gdy ustalenie odpowiedzialności </w:t>
      </w:r>
      <w:r w:rsidR="00324A2A" w:rsidRPr="00491E5A">
        <w:rPr>
          <w:rFonts w:ascii="Tahoma" w:hAnsi="Tahoma" w:cs="Tahoma"/>
        </w:rPr>
        <w:t>Ubezpieczyciela</w:t>
      </w:r>
      <w:r w:rsidR="00C642A1" w:rsidRPr="00491E5A">
        <w:rPr>
          <w:rFonts w:ascii="Tahoma" w:hAnsi="Tahoma" w:cs="Tahoma"/>
        </w:rPr>
        <w:t xml:space="preserve"> albo wysokości należnego odszkodowania zależy od toczącego się postępowania karnego lub cywilne</w:t>
      </w:r>
      <w:r w:rsidR="00C642A1" w:rsidRPr="00505EB7">
        <w:rPr>
          <w:rFonts w:ascii="Tahoma" w:hAnsi="Tahoma" w:cs="Tahoma"/>
        </w:rPr>
        <w:t>go – dotyczy ubezpieczeń dobrowolnych.</w:t>
      </w:r>
    </w:p>
    <w:p w14:paraId="44C94F94" w14:textId="77777777" w:rsidR="002A4E66" w:rsidRPr="00075290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505EB7">
        <w:rPr>
          <w:rFonts w:ascii="Tahoma" w:hAnsi="Tahoma" w:cs="Tahoma"/>
        </w:rPr>
        <w:t xml:space="preserve">W przypadku uznania odpowiedzialności </w:t>
      </w:r>
      <w:r w:rsidRPr="00075290">
        <w:rPr>
          <w:rFonts w:ascii="Tahoma" w:hAnsi="Tahoma" w:cs="Tahoma"/>
        </w:rPr>
        <w:t xml:space="preserve">za szkodę w mieniu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</w:t>
      </w:r>
      <w:r w:rsidR="006562A7" w:rsidRPr="00075290">
        <w:rPr>
          <w:rFonts w:ascii="Tahoma" w:hAnsi="Tahoma" w:cs="Tahoma"/>
        </w:rPr>
        <w:t>Ubezpieczyciel</w:t>
      </w:r>
      <w:r w:rsidRPr="00075290">
        <w:rPr>
          <w:rFonts w:ascii="Tahoma" w:hAnsi="Tahoma" w:cs="Tahoma"/>
        </w:rPr>
        <w:t xml:space="preserve"> zobowiązuje się do wypłaty kwoty bezspornej odszkodowania na rzecz </w:t>
      </w:r>
      <w:r w:rsidR="006562A7" w:rsidRPr="00075290">
        <w:rPr>
          <w:rFonts w:ascii="Tahoma" w:hAnsi="Tahoma" w:cs="Tahoma"/>
        </w:rPr>
        <w:t>Ubezpieczającego</w:t>
      </w:r>
      <w:r w:rsidRPr="00075290">
        <w:rPr>
          <w:rFonts w:ascii="Tahoma" w:hAnsi="Tahoma" w:cs="Tahoma"/>
        </w:rPr>
        <w:t xml:space="preserve"> w terminie 30 dni od zgłoszenia szkody, zgodnie z art. 817 k.c.</w:t>
      </w:r>
    </w:p>
    <w:p w14:paraId="79FEC158" w14:textId="77777777" w:rsidR="002A10F2" w:rsidRPr="00075290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>Ubezpieczyciel rozpatrzy reklamacje (odwołanie) złożoną przez Ubezpieczającego/Ubezpieczonego lub za pośrednictwem pełnomocnika Ubezpieczającego/Ubezpieczonego w ciągu 30 dni od jej otrzymania. W szczególnie skomplikowanych przypadkach, uniemożliwiających rozpatrzenie reklamacji i udzielenie odpowiedzi w terminie 30 dni, Ubezpieczyciel przed upływem ww. terminu wyjaśnia Ubezpieczającemu/Ubezpieczonemu przyczynę opóźnienia, wskazuje okoliczności, które muszą zostać ustalone dla rozpatrzenia sprawy oraz określa przewidywany termin rozpatrzenia reklamacji (odwołania) i udzielenia odpowiedzi, który nie może przekroczyć 60 dni od dnia otrzymania reklamacji.</w:t>
      </w:r>
    </w:p>
    <w:p w14:paraId="3D4C5257" w14:textId="77777777" w:rsidR="002A4E66" w:rsidRPr="000D4E77" w:rsidRDefault="002A10F2" w:rsidP="002A10F2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75290">
        <w:rPr>
          <w:rFonts w:ascii="Tahoma" w:hAnsi="Tahoma" w:cs="Tahoma"/>
        </w:rPr>
        <w:t xml:space="preserve">Jeżeli Ubezpieczyciel nie udzieli odpowiedzi na reklamację (odwołanie) w terminach, o których mowa w ust. 6 </w:t>
      </w:r>
      <w:r w:rsidRPr="000D4E77">
        <w:rPr>
          <w:rFonts w:ascii="Tahoma" w:hAnsi="Tahoma" w:cs="Tahoma"/>
        </w:rPr>
        <w:t>uważa się, że uznał on reklamację.</w:t>
      </w:r>
    </w:p>
    <w:p w14:paraId="33FFB9BC" w14:textId="2EB1D2CA" w:rsidR="002A4E66" w:rsidRPr="000D4E77" w:rsidRDefault="002A4E66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W przypadku kontaktów </w:t>
      </w:r>
      <w:r w:rsidR="000D4E77" w:rsidRPr="000D4E77">
        <w:rPr>
          <w:rFonts w:ascii="Tahoma" w:hAnsi="Tahoma" w:cs="Tahoma"/>
        </w:rPr>
        <w:t>Ubezpieczyciela</w:t>
      </w:r>
      <w:r w:rsidRPr="000D4E77">
        <w:rPr>
          <w:rFonts w:ascii="Tahoma" w:hAnsi="Tahoma" w:cs="Tahoma"/>
        </w:rPr>
        <w:t xml:space="preserve"> z pełnomocnikiem </w:t>
      </w:r>
      <w:r w:rsidR="00BF65E9" w:rsidRPr="000D4E77">
        <w:rPr>
          <w:rFonts w:ascii="Tahoma" w:hAnsi="Tahoma" w:cs="Tahoma"/>
        </w:rPr>
        <w:t>Ubezpieczającego</w:t>
      </w:r>
      <w:r w:rsidRPr="000D4E77">
        <w:rPr>
          <w:rFonts w:ascii="Tahoma" w:hAnsi="Tahoma" w:cs="Tahoma"/>
        </w:rPr>
        <w:t xml:space="preserve"> dopuszczalna jest forma kontaktowania za pośrednictwem poczty elektronicznej pod adresem: </w:t>
      </w:r>
      <w:hyperlink r:id="rId7" w:history="1">
        <w:r w:rsidRPr="000D4E77">
          <w:rPr>
            <w:rStyle w:val="Hipercze"/>
            <w:rFonts w:ascii="Tahoma" w:hAnsi="Tahoma" w:cs="Tahoma"/>
            <w:color w:val="auto"/>
          </w:rPr>
          <w:t>szkody@maximus-broker.pl</w:t>
        </w:r>
      </w:hyperlink>
      <w:r w:rsidRPr="000D4E77">
        <w:rPr>
          <w:rFonts w:ascii="Tahoma" w:hAnsi="Tahoma" w:cs="Tahoma"/>
        </w:rPr>
        <w:t>.</w:t>
      </w:r>
    </w:p>
    <w:p w14:paraId="74852AE0" w14:textId="77777777" w:rsidR="009D21E4" w:rsidRPr="000D4E77" w:rsidRDefault="00BF65E9" w:rsidP="009D21E4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Ubezpieczyciel</w:t>
      </w:r>
      <w:r w:rsidR="002A4E66" w:rsidRPr="000D4E77">
        <w:rPr>
          <w:rFonts w:ascii="Tahoma" w:hAnsi="Tahoma" w:cs="Tahoma"/>
        </w:rPr>
        <w:t xml:space="preserve"> oświadcza, iż do rozpatrzenia roszczeń wystarczające są kopie dokumentów przesyłane w formie elektronicznej e-mailem lub faksem (nie będzie wymagane prz</w:t>
      </w:r>
      <w:r w:rsidR="007B707F" w:rsidRPr="000D4E77">
        <w:rPr>
          <w:rFonts w:ascii="Tahoma" w:hAnsi="Tahoma" w:cs="Tahoma"/>
        </w:rPr>
        <w:t xml:space="preserve">esyłanie oryginałów dokumentów). </w:t>
      </w:r>
      <w:r w:rsidR="009D21E4" w:rsidRPr="000D4E77">
        <w:rPr>
          <w:rFonts w:ascii="Tahoma" w:hAnsi="Tahoma" w:cs="Tahoma"/>
        </w:rPr>
        <w:t>Niniejszy zapis nie dotyczy szkód osobowych</w:t>
      </w:r>
      <w:r w:rsidR="000F10C3" w:rsidRPr="000D4E77">
        <w:rPr>
          <w:rFonts w:ascii="Tahoma" w:hAnsi="Tahoma" w:cs="Tahoma"/>
        </w:rPr>
        <w:t xml:space="preserve"> oraz szkód kradzieżowych w ubezpieczeniu autocasco</w:t>
      </w:r>
      <w:r w:rsidR="009D21E4" w:rsidRPr="000D4E77">
        <w:rPr>
          <w:rFonts w:ascii="Tahoma" w:hAnsi="Tahoma" w:cs="Tahoma"/>
        </w:rPr>
        <w:t xml:space="preserve">, gdzie </w:t>
      </w:r>
      <w:r w:rsidR="00324A2A" w:rsidRPr="000D4E77">
        <w:rPr>
          <w:rFonts w:ascii="Tahoma" w:hAnsi="Tahoma" w:cs="Tahoma"/>
        </w:rPr>
        <w:t>Ubezpieczyciel</w:t>
      </w:r>
      <w:r w:rsidR="009D21E4" w:rsidRPr="000D4E77">
        <w:rPr>
          <w:rFonts w:ascii="Tahoma" w:hAnsi="Tahoma" w:cs="Tahoma"/>
        </w:rPr>
        <w:t xml:space="preserve"> może wymagać od poszkodowanego oryginału dokumentów.</w:t>
      </w:r>
    </w:p>
    <w:p w14:paraId="33CABB74" w14:textId="7F4167C1" w:rsidR="00626B0F" w:rsidRPr="000D4E77" w:rsidRDefault="00BF65E9" w:rsidP="00626B0F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Ubezpieczyciel</w:t>
      </w:r>
      <w:r w:rsidR="002A4E66" w:rsidRPr="000D4E77">
        <w:rPr>
          <w:rFonts w:ascii="Tahoma" w:hAnsi="Tahoma" w:cs="Tahoma"/>
        </w:rPr>
        <w:t xml:space="preserve"> oświadcza, że wszelkie wypłaty dla </w:t>
      </w:r>
      <w:r w:rsidRPr="000D4E77">
        <w:rPr>
          <w:rFonts w:ascii="Tahoma" w:hAnsi="Tahoma" w:cs="Tahoma"/>
        </w:rPr>
        <w:t>Ubezpieczającego</w:t>
      </w:r>
      <w:r w:rsidR="002A4E66" w:rsidRPr="000D4E77">
        <w:rPr>
          <w:rFonts w:ascii="Tahoma" w:hAnsi="Tahoma" w:cs="Tahoma"/>
        </w:rPr>
        <w:t xml:space="preserve"> (</w:t>
      </w:r>
      <w:r w:rsidR="001B225B" w:rsidRPr="000D4E77">
        <w:rPr>
          <w:rFonts w:ascii="Tahoma" w:hAnsi="Tahoma" w:cs="Tahoma"/>
        </w:rPr>
        <w:t>podmiotów ubezpieczonych w ramach niniejszego programu ubezpieczenia) nie mogącego</w:t>
      </w:r>
      <w:r w:rsidR="00626B0F" w:rsidRPr="000D4E77">
        <w:rPr>
          <w:rFonts w:ascii="Tahoma" w:hAnsi="Tahoma" w:cs="Tahoma"/>
        </w:rPr>
        <w:t xml:space="preserve"> dokonać rozliczenia podatku VAT, będą przyznawane w wartości brutto</w:t>
      </w:r>
      <w:r w:rsidR="00226FCA" w:rsidRPr="000D4E77">
        <w:rPr>
          <w:rFonts w:ascii="Tahoma" w:hAnsi="Tahoma" w:cs="Tahoma"/>
        </w:rPr>
        <w:t xml:space="preserve"> w wysokości zgodnej z Ustawą o podatku od towarów i usług, również w przypadkach ustalania wartości szkody na podstawie kosztorysu</w:t>
      </w:r>
      <w:r w:rsidR="0090168F" w:rsidRPr="000D4E77">
        <w:rPr>
          <w:rFonts w:ascii="Tahoma" w:hAnsi="Tahoma" w:cs="Tahoma"/>
        </w:rPr>
        <w:t>.</w:t>
      </w:r>
    </w:p>
    <w:p w14:paraId="03861029" w14:textId="77777777" w:rsidR="002A4E66" w:rsidRPr="00626B0F" w:rsidRDefault="00BF65E9" w:rsidP="002A4E66">
      <w:pPr>
        <w:numPr>
          <w:ilvl w:val="0"/>
          <w:numId w:val="11"/>
        </w:numPr>
        <w:tabs>
          <w:tab w:val="left" w:pos="284"/>
        </w:tabs>
        <w:suppressAutoHyphens/>
        <w:ind w:left="284"/>
        <w:jc w:val="both"/>
        <w:rPr>
          <w:rFonts w:ascii="Tahoma" w:hAnsi="Tahoma" w:cs="Tahoma"/>
        </w:rPr>
      </w:pPr>
      <w:r w:rsidRPr="003903E4">
        <w:rPr>
          <w:rFonts w:ascii="Tahoma" w:hAnsi="Tahoma" w:cs="Tahoma"/>
        </w:rPr>
        <w:t>Ubezpieczyciel</w:t>
      </w:r>
      <w:r w:rsidR="002A4E66" w:rsidRPr="003903E4">
        <w:rPr>
          <w:rFonts w:ascii="Tahoma" w:hAnsi="Tahoma" w:cs="Tahoma"/>
        </w:rPr>
        <w:t xml:space="preserve"> zobowiązuje się do przesyłania raportu szkodowego raz na pół roku</w:t>
      </w:r>
      <w:r w:rsidR="002A4E66" w:rsidRPr="00626B0F">
        <w:rPr>
          <w:rFonts w:ascii="Tahoma" w:hAnsi="Tahoma" w:cs="Tahoma"/>
        </w:rPr>
        <w:t xml:space="preserve"> do pełnomocnika </w:t>
      </w:r>
      <w:r w:rsidRPr="00626B0F">
        <w:rPr>
          <w:rFonts w:ascii="Tahoma" w:hAnsi="Tahoma" w:cs="Tahoma"/>
        </w:rPr>
        <w:t>Ubezpieczającego</w:t>
      </w:r>
      <w:r w:rsidR="002A4E66" w:rsidRPr="00626B0F">
        <w:rPr>
          <w:rFonts w:ascii="Tahoma" w:hAnsi="Tahoma" w:cs="Tahoma"/>
        </w:rPr>
        <w:t xml:space="preserve"> na jego pisemną prośbę.</w:t>
      </w:r>
    </w:p>
    <w:p w14:paraId="49269F27" w14:textId="77777777" w:rsidR="002A4E66" w:rsidRPr="009A633E" w:rsidRDefault="002A4E66" w:rsidP="002A4E66">
      <w:pPr>
        <w:jc w:val="center"/>
        <w:rPr>
          <w:rFonts w:ascii="Tahoma" w:hAnsi="Tahoma" w:cs="Tahoma"/>
          <w:highlight w:val="yellow"/>
        </w:rPr>
      </w:pPr>
    </w:p>
    <w:p w14:paraId="69B48617" w14:textId="77777777" w:rsidR="001E2345" w:rsidRPr="00BF65E9" w:rsidRDefault="001E2345" w:rsidP="001E2345">
      <w:pPr>
        <w:rPr>
          <w:rFonts w:ascii="Tahoma" w:hAnsi="Tahoma" w:cs="Tahoma"/>
        </w:rPr>
      </w:pPr>
    </w:p>
    <w:p w14:paraId="4D8901E9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B127EA">
        <w:rPr>
          <w:rFonts w:ascii="Tahoma" w:hAnsi="Tahoma" w:cs="Tahoma"/>
        </w:rPr>
        <w:t>5</w:t>
      </w:r>
    </w:p>
    <w:p w14:paraId="1C1B3485" w14:textId="77777777" w:rsidR="008672F0" w:rsidRPr="00B33294" w:rsidRDefault="001E2345" w:rsidP="008672F0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lastRenderedPageBreak/>
        <w:t xml:space="preserve">Za udzieloną ochronę </w:t>
      </w:r>
      <w:r w:rsidR="00C152E1" w:rsidRPr="00B23303">
        <w:rPr>
          <w:rFonts w:ascii="Tahoma" w:hAnsi="Tahoma" w:cs="Tahoma"/>
          <w:b w:val="0"/>
          <w:sz w:val="20"/>
          <w:u w:val="none"/>
        </w:rPr>
        <w:t>Ubezpieczający</w:t>
      </w:r>
      <w:r w:rsidRPr="00B23303">
        <w:rPr>
          <w:rFonts w:ascii="Tahoma" w:hAnsi="Tahoma" w:cs="Tahoma"/>
          <w:b w:val="0"/>
          <w:sz w:val="20"/>
          <w:u w:val="none"/>
        </w:rPr>
        <w:t xml:space="preserve"> zapłaci składkę ubezpieczeniową w łącznej wysokości ................................................. zł (słownie złotych .......................................................................</w:t>
      </w:r>
      <w:r w:rsidR="008672F0">
        <w:rPr>
          <w:rFonts w:ascii="Tahoma" w:hAnsi="Tahoma" w:cs="Tahoma"/>
          <w:b w:val="0"/>
          <w:sz w:val="20"/>
          <w:u w:val="none"/>
        </w:rPr>
        <w:t xml:space="preserve">.............................), </w:t>
      </w:r>
    </w:p>
    <w:p w14:paraId="5ABA82DE" w14:textId="77777777" w:rsidR="001E2345" w:rsidRPr="00B23303" w:rsidRDefault="001E2345" w:rsidP="001E2345">
      <w:pPr>
        <w:pStyle w:val="Tekstpodstawowywcity"/>
        <w:ind w:left="0"/>
        <w:rPr>
          <w:rFonts w:ascii="Tahoma" w:hAnsi="Tahoma" w:cs="Tahoma"/>
          <w:b w:val="0"/>
          <w:sz w:val="20"/>
          <w:u w:val="none"/>
        </w:rPr>
      </w:pPr>
    </w:p>
    <w:p w14:paraId="403B7376" w14:textId="77777777" w:rsidR="001E2345" w:rsidRPr="00B23303" w:rsidRDefault="001E2345" w:rsidP="001E2345">
      <w:pPr>
        <w:pStyle w:val="Tekstpodstawowywcity"/>
        <w:ind w:left="0"/>
        <w:jc w:val="center"/>
        <w:rPr>
          <w:rFonts w:ascii="Tahoma" w:hAnsi="Tahoma" w:cs="Tahoma"/>
          <w:b w:val="0"/>
          <w:sz w:val="20"/>
          <w:u w:val="none"/>
        </w:rPr>
      </w:pPr>
      <w:r w:rsidRPr="00B23303">
        <w:rPr>
          <w:rFonts w:ascii="Tahoma" w:hAnsi="Tahoma" w:cs="Tahoma"/>
          <w:b w:val="0"/>
          <w:sz w:val="20"/>
          <w:u w:val="none"/>
        </w:rPr>
        <w:sym w:font="Times New Roman" w:char="00A7"/>
      </w:r>
      <w:r w:rsidRPr="00B23303">
        <w:rPr>
          <w:rFonts w:ascii="Tahoma" w:hAnsi="Tahoma" w:cs="Tahoma"/>
          <w:b w:val="0"/>
          <w:sz w:val="20"/>
          <w:u w:val="none"/>
        </w:rPr>
        <w:t xml:space="preserve"> </w:t>
      </w:r>
      <w:r w:rsidR="00B127EA">
        <w:rPr>
          <w:rFonts w:ascii="Tahoma" w:hAnsi="Tahoma" w:cs="Tahoma"/>
          <w:b w:val="0"/>
          <w:sz w:val="20"/>
          <w:u w:val="none"/>
        </w:rPr>
        <w:t>6</w:t>
      </w:r>
    </w:p>
    <w:p w14:paraId="43C95686" w14:textId="77777777" w:rsidR="001E2345" w:rsidRPr="00B23303" w:rsidRDefault="00C152E1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Ubezpieczający</w:t>
      </w:r>
      <w:r w:rsidR="001E2345" w:rsidRPr="00B23303">
        <w:rPr>
          <w:rFonts w:ascii="Tahoma" w:hAnsi="Tahoma" w:cs="Tahoma"/>
        </w:rPr>
        <w:t xml:space="preserve"> zapłaci składkę ubezpieczeniową zgodnie z poniższym harmonogramem:</w:t>
      </w:r>
    </w:p>
    <w:p w14:paraId="1E0938A9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</w:t>
      </w:r>
    </w:p>
    <w:p w14:paraId="62CF6709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…………………..</w:t>
      </w:r>
    </w:p>
    <w:p w14:paraId="49B0B496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7</w:t>
      </w:r>
    </w:p>
    <w:p w14:paraId="1B0CC30C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obsłudze ubezpieczeń zawartych </w:t>
      </w:r>
      <w:r w:rsidR="00740341" w:rsidRPr="00B23303">
        <w:rPr>
          <w:rFonts w:ascii="Tahoma" w:hAnsi="Tahoma" w:cs="Tahoma"/>
        </w:rPr>
        <w:t>na podstawie niniejszej umowy</w:t>
      </w:r>
      <w:r w:rsidRPr="00B23303">
        <w:rPr>
          <w:rFonts w:ascii="Tahoma" w:hAnsi="Tahoma" w:cs="Tahoma"/>
        </w:rPr>
        <w:t xml:space="preserve"> pośredniczyć będzie Broker ubezpieczeniowy </w:t>
      </w:r>
      <w:r w:rsidR="00740341" w:rsidRPr="00B23303">
        <w:rPr>
          <w:rFonts w:ascii="Tahoma" w:hAnsi="Tahoma" w:cs="Tahoma"/>
        </w:rPr>
        <w:t>Ubezpieczającego</w:t>
      </w:r>
      <w:r w:rsidRPr="00B23303">
        <w:rPr>
          <w:rFonts w:ascii="Tahoma" w:hAnsi="Tahoma" w:cs="Tahoma"/>
        </w:rPr>
        <w:t xml:space="preserve"> – Maximus Broker sp.  z o.o. wynagradzany prowizyjnie przez </w:t>
      </w:r>
      <w:r w:rsidR="00740341" w:rsidRPr="00B23303">
        <w:rPr>
          <w:rFonts w:ascii="Tahoma" w:hAnsi="Tahoma" w:cs="Tahoma"/>
        </w:rPr>
        <w:t>Ubezpieczyciela</w:t>
      </w:r>
      <w:r w:rsidRPr="00B23303">
        <w:rPr>
          <w:rFonts w:ascii="Tahoma" w:hAnsi="Tahoma" w:cs="Tahoma"/>
        </w:rPr>
        <w:t xml:space="preserve"> wedł</w:t>
      </w:r>
      <w:r w:rsidR="008F29CF">
        <w:rPr>
          <w:rFonts w:ascii="Tahoma" w:hAnsi="Tahoma" w:cs="Tahoma"/>
        </w:rPr>
        <w:t xml:space="preserve">ug zwyczajowo przyjętych </w:t>
      </w:r>
      <w:r w:rsidR="008F29CF" w:rsidRPr="008E1156">
        <w:rPr>
          <w:rFonts w:ascii="Tahoma" w:hAnsi="Tahoma" w:cs="Tahoma"/>
        </w:rPr>
        <w:t>stawek</w:t>
      </w:r>
      <w:r w:rsidR="007123B8" w:rsidRPr="008E1156">
        <w:rPr>
          <w:rFonts w:ascii="Tahoma" w:hAnsi="Tahoma" w:cs="Tahoma"/>
        </w:rPr>
        <w:t xml:space="preserve"> za cały okres ubezpieczenia wynikający </w:t>
      </w:r>
      <w:r w:rsidR="007123B8" w:rsidRPr="008E1156">
        <w:rPr>
          <w:rFonts w:ascii="Tahoma" w:hAnsi="Tahoma" w:cs="Tahoma"/>
        </w:rPr>
        <w:br/>
        <w:t>z niniejszej umowy.</w:t>
      </w:r>
    </w:p>
    <w:p w14:paraId="53A3740E" w14:textId="77777777" w:rsidR="00EF6974" w:rsidRPr="00B23303" w:rsidRDefault="00EF6974" w:rsidP="00EF6974">
      <w:pPr>
        <w:jc w:val="center"/>
        <w:rPr>
          <w:rFonts w:ascii="Tahoma" w:hAnsi="Tahoma" w:cs="Tahoma"/>
        </w:rPr>
      </w:pPr>
    </w:p>
    <w:p w14:paraId="40A82EFA" w14:textId="77777777" w:rsidR="00EF6974" w:rsidRPr="00B23303" w:rsidRDefault="00EF6974" w:rsidP="00EF6974">
      <w:pPr>
        <w:jc w:val="center"/>
        <w:rPr>
          <w:rFonts w:ascii="Tahoma" w:hAnsi="Tahoma" w:cs="Tahoma"/>
        </w:rPr>
      </w:pPr>
      <w:r w:rsidRPr="00B23303">
        <w:rPr>
          <w:rFonts w:ascii="Tahoma" w:hAnsi="Tahoma" w:cs="Tahoma"/>
        </w:rPr>
        <w:sym w:font="Times New Roman" w:char="00A7"/>
      </w:r>
      <w:r w:rsidRPr="00B23303">
        <w:rPr>
          <w:rFonts w:ascii="Tahoma" w:hAnsi="Tahoma" w:cs="Tahoma"/>
        </w:rPr>
        <w:t xml:space="preserve"> </w:t>
      </w:r>
      <w:r w:rsidR="00D73229">
        <w:rPr>
          <w:rFonts w:ascii="Tahoma" w:hAnsi="Tahoma" w:cs="Tahoma"/>
        </w:rPr>
        <w:t>8</w:t>
      </w:r>
    </w:p>
    <w:p w14:paraId="0F1F0A42" w14:textId="77777777" w:rsidR="00EF6974" w:rsidRPr="000D4E77" w:rsidRDefault="00EF6974" w:rsidP="00EF6974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W zawartych na podstawie umowy generalnej umowach ubezpieczenia zastosowanie będą miały  </w:t>
      </w:r>
      <w:r w:rsidRPr="000D4E77">
        <w:rPr>
          <w:rFonts w:ascii="Tahoma" w:hAnsi="Tahoma" w:cs="Tahoma"/>
        </w:rPr>
        <w:t xml:space="preserve">następujące  wysokości   </w:t>
      </w:r>
      <w:r w:rsidRPr="000D4E77">
        <w:rPr>
          <w:rFonts w:ascii="Tahoma" w:hAnsi="Tahoma" w:cs="Tahoma"/>
          <w:bCs/>
        </w:rPr>
        <w:t>franszyz</w:t>
      </w:r>
      <w:r w:rsidR="003903E4" w:rsidRPr="000D4E77">
        <w:rPr>
          <w:rFonts w:ascii="Tahoma" w:hAnsi="Tahoma" w:cs="Tahoma"/>
          <w:bCs/>
        </w:rPr>
        <w:t xml:space="preserve"> i udziałów własnych</w:t>
      </w:r>
      <w:r w:rsidRPr="000D4E77">
        <w:rPr>
          <w:rFonts w:ascii="Tahoma" w:hAnsi="Tahoma" w:cs="Tahoma"/>
        </w:rPr>
        <w:t>:</w:t>
      </w:r>
    </w:p>
    <w:p w14:paraId="341F1F62" w14:textId="77777777" w:rsidR="00EF6974" w:rsidRPr="000D4E77" w:rsidRDefault="00505EB7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</w:t>
      </w:r>
      <w:r w:rsidR="00EF6974" w:rsidRPr="000D4E77">
        <w:rPr>
          <w:rFonts w:ascii="Tahoma" w:hAnsi="Tahoma" w:cs="Tahoma"/>
        </w:rPr>
        <w:t>bezpieczeni</w:t>
      </w:r>
      <w:r w:rsidR="00A06C25" w:rsidRPr="000D4E77">
        <w:rPr>
          <w:rFonts w:ascii="Tahoma" w:hAnsi="Tahoma" w:cs="Tahoma"/>
        </w:rPr>
        <w:t>e</w:t>
      </w:r>
      <w:r w:rsidR="00EF6974" w:rsidRPr="000D4E77">
        <w:rPr>
          <w:rFonts w:ascii="Tahoma" w:hAnsi="Tahoma" w:cs="Tahoma"/>
        </w:rPr>
        <w:t xml:space="preserve"> NNW - ……………………..</w:t>
      </w:r>
    </w:p>
    <w:p w14:paraId="10F5062B" w14:textId="77777777" w:rsidR="00EF6974" w:rsidRPr="000D4E77" w:rsidRDefault="009D21E4" w:rsidP="00EF6974">
      <w:pPr>
        <w:numPr>
          <w:ilvl w:val="0"/>
          <w:numId w:val="7"/>
        </w:num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Ubezpieczenie autocasco</w:t>
      </w:r>
      <w:r w:rsidR="00EF6974" w:rsidRPr="000D4E77">
        <w:rPr>
          <w:rFonts w:ascii="Tahoma" w:hAnsi="Tahoma" w:cs="Tahoma"/>
        </w:rPr>
        <w:t xml:space="preserve"> - ………………………………….</w:t>
      </w:r>
    </w:p>
    <w:p w14:paraId="22FA4C95" w14:textId="77777777" w:rsidR="00EF6974" w:rsidRPr="000D4E77" w:rsidRDefault="00EF6974" w:rsidP="000D4E77">
      <w:pPr>
        <w:ind w:left="645"/>
        <w:jc w:val="both"/>
        <w:rPr>
          <w:rFonts w:ascii="Tahoma" w:hAnsi="Tahoma" w:cs="Tahoma"/>
        </w:rPr>
      </w:pPr>
    </w:p>
    <w:p w14:paraId="7758A301" w14:textId="77777777" w:rsidR="001E2345" w:rsidRPr="000D4E77" w:rsidRDefault="001E2345" w:rsidP="001E2345">
      <w:pPr>
        <w:jc w:val="center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§ </w:t>
      </w:r>
      <w:r w:rsidR="00D73229" w:rsidRPr="000D4E77">
        <w:rPr>
          <w:rFonts w:ascii="Tahoma" w:hAnsi="Tahoma" w:cs="Tahoma"/>
        </w:rPr>
        <w:t>9</w:t>
      </w:r>
    </w:p>
    <w:p w14:paraId="6D4E901A" w14:textId="3E173D16" w:rsidR="00226FCA" w:rsidRPr="000D4E77" w:rsidRDefault="00226FCA" w:rsidP="008558D2">
      <w:pPr>
        <w:jc w:val="both"/>
        <w:rPr>
          <w:rFonts w:ascii="Tahoma" w:hAnsi="Tahoma" w:cs="Tahoma"/>
        </w:rPr>
      </w:pPr>
      <w:r w:rsidRPr="004131B1">
        <w:rPr>
          <w:rFonts w:ascii="Tahoma" w:hAnsi="Tahoma" w:cs="Tahoma"/>
        </w:rPr>
        <w:t xml:space="preserve">W sprawach </w:t>
      </w:r>
      <w:r w:rsidRPr="000D4E77">
        <w:rPr>
          <w:rFonts w:ascii="Tahoma" w:hAnsi="Tahoma" w:cs="Tahoma"/>
        </w:rPr>
        <w:t xml:space="preserve">nieuregulowanych niniejszą umową, SWZ i ofertą Wykonawcy, zastosowanie mają przepisy Ustawy z dnia 23 kwietnia 1964 r. - Kodeks cywilny </w:t>
      </w:r>
      <w:bookmarkStart w:id="0" w:name="_Hlk55226627"/>
      <w:r w:rsidRPr="000D4E77">
        <w:rPr>
          <w:rFonts w:ascii="Tahoma" w:hAnsi="Tahoma" w:cs="Tahoma"/>
        </w:rPr>
        <w:t>(Dz.U. z 2020 r., poz. 1740</w:t>
      </w:r>
      <w:r w:rsidR="00712C2C" w:rsidRPr="000D4E77">
        <w:rPr>
          <w:rFonts w:ascii="Tahoma" w:hAnsi="Tahoma" w:cs="Tahoma"/>
        </w:rPr>
        <w:t xml:space="preserve"> z późn. zm.</w:t>
      </w:r>
      <w:r w:rsidRPr="000D4E77">
        <w:rPr>
          <w:rFonts w:ascii="Tahoma" w:hAnsi="Tahoma" w:cs="Tahoma"/>
        </w:rPr>
        <w:t xml:space="preserve">) </w:t>
      </w:r>
      <w:bookmarkEnd w:id="0"/>
      <w:r w:rsidRPr="000D4E77">
        <w:rPr>
          <w:rFonts w:ascii="Tahoma" w:hAnsi="Tahoma" w:cs="Tahoma"/>
        </w:rPr>
        <w:t xml:space="preserve">zwany dalej Kodeksem cywilnym, Ustawy z dnia 11 września 2015 r. o działalności ubezpieczeniowej i reasekuracyjnej (Dz. U. z 2020 r. poz. 895 z późn. zm), Ustawy z dnia 15 grudnia 2017 r. o dystrybucji ubezpieczeń (Dz.U. z 2019 r. poz. 1881), Ustawy z dnia 22 maja 2003 r. o ubezpieczeniach obowiązkowych, Ubezpieczeniowym Funduszu Gwarancyjnym i Polskim Biurze Ubezpieczeń Komunikacyjnych </w:t>
      </w:r>
      <w:bookmarkStart w:id="1" w:name="_Hlk55226991"/>
      <w:r w:rsidRPr="000D4E77">
        <w:rPr>
          <w:rFonts w:ascii="Tahoma" w:hAnsi="Tahoma" w:cs="Tahoma"/>
        </w:rPr>
        <w:t>(Dz.U. z 20</w:t>
      </w:r>
      <w:r w:rsidR="00712C2C" w:rsidRPr="000D4E77">
        <w:rPr>
          <w:rFonts w:ascii="Tahoma" w:hAnsi="Tahoma" w:cs="Tahoma"/>
        </w:rPr>
        <w:t>21</w:t>
      </w:r>
      <w:r w:rsidRPr="000D4E77">
        <w:rPr>
          <w:rFonts w:ascii="Tahoma" w:hAnsi="Tahoma" w:cs="Tahoma"/>
        </w:rPr>
        <w:t xml:space="preserve"> r. poz. </w:t>
      </w:r>
      <w:r w:rsidR="00712C2C" w:rsidRPr="000D4E77">
        <w:rPr>
          <w:rFonts w:ascii="Tahoma" w:hAnsi="Tahoma" w:cs="Tahoma"/>
        </w:rPr>
        <w:t>854</w:t>
      </w:r>
      <w:r w:rsidRPr="000D4E77">
        <w:rPr>
          <w:rFonts w:ascii="Tahoma" w:hAnsi="Tahoma" w:cs="Tahoma"/>
        </w:rPr>
        <w:t xml:space="preserve"> z późn. zm.) </w:t>
      </w:r>
      <w:bookmarkEnd w:id="1"/>
      <w:r w:rsidRPr="000D4E77">
        <w:rPr>
          <w:rFonts w:ascii="Tahoma" w:hAnsi="Tahoma" w:cs="Tahoma"/>
        </w:rPr>
        <w:t>oraz postanowienia OWU tj.:</w:t>
      </w:r>
    </w:p>
    <w:p w14:paraId="20A8219A" w14:textId="122D4220" w:rsidR="008558D2" w:rsidRPr="00B23303" w:rsidRDefault="008558D2" w:rsidP="008558D2">
      <w:pPr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1.   Owu ..............................................................................................................</w:t>
      </w:r>
    </w:p>
    <w:p w14:paraId="6D1DC3BF" w14:textId="77777777" w:rsidR="008558D2" w:rsidRPr="00B23303" w:rsidRDefault="008558D2" w:rsidP="008558D2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2.   Owu ..............................................................................................................</w:t>
      </w:r>
    </w:p>
    <w:p w14:paraId="29EB5612" w14:textId="77777777" w:rsidR="001E2345" w:rsidRDefault="008558D2" w:rsidP="002A10F2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3.   Owu ..............................................................................................................</w:t>
      </w:r>
    </w:p>
    <w:p w14:paraId="4451C8BB" w14:textId="77777777" w:rsidR="00BF65E9" w:rsidRPr="00B23303" w:rsidRDefault="00BF65E9" w:rsidP="001E2345">
      <w:pPr>
        <w:jc w:val="center"/>
        <w:rPr>
          <w:rFonts w:ascii="Tahoma" w:hAnsi="Tahoma" w:cs="Tahoma"/>
        </w:rPr>
      </w:pPr>
    </w:p>
    <w:p w14:paraId="108E7FC2" w14:textId="77777777" w:rsidR="00BF65E9" w:rsidRDefault="00BF65E9" w:rsidP="001E2345">
      <w:pPr>
        <w:jc w:val="both"/>
        <w:rPr>
          <w:rFonts w:ascii="Tahoma" w:hAnsi="Tahoma" w:cs="Tahoma"/>
        </w:rPr>
      </w:pPr>
    </w:p>
    <w:p w14:paraId="45C7F670" w14:textId="77777777" w:rsidR="002C1714" w:rsidRPr="00226FCA" w:rsidRDefault="002C1714" w:rsidP="002C1714">
      <w:pPr>
        <w:jc w:val="center"/>
        <w:rPr>
          <w:rFonts w:ascii="Tahoma" w:hAnsi="Tahoma" w:cs="Tahoma"/>
        </w:rPr>
      </w:pPr>
      <w:r w:rsidRPr="00226FCA">
        <w:rPr>
          <w:rFonts w:ascii="Tahoma" w:hAnsi="Tahoma" w:cs="Tahoma"/>
        </w:rPr>
        <w:sym w:font="Times New Roman" w:char="00A7"/>
      </w:r>
      <w:r w:rsidRPr="00226FCA">
        <w:rPr>
          <w:rFonts w:ascii="Tahoma" w:hAnsi="Tahoma" w:cs="Tahoma"/>
        </w:rPr>
        <w:t xml:space="preserve"> 10</w:t>
      </w:r>
    </w:p>
    <w:p w14:paraId="23461309" w14:textId="77777777" w:rsidR="002C1714" w:rsidRPr="00226FCA" w:rsidRDefault="002C1714" w:rsidP="001E2345">
      <w:pPr>
        <w:jc w:val="both"/>
        <w:rPr>
          <w:rFonts w:ascii="Tahoma" w:hAnsi="Tahoma" w:cs="Tahoma"/>
        </w:rPr>
      </w:pPr>
    </w:p>
    <w:p w14:paraId="52550CC5" w14:textId="77777777" w:rsidR="002C1714" w:rsidRPr="00226FCA" w:rsidRDefault="002C1714" w:rsidP="002C1714">
      <w:pPr>
        <w:ind w:left="426" w:right="10" w:hanging="426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 xml:space="preserve">Ubezpieczającemu przysługuje prawo wypowiedzenia Umowy w trybie natychmiastowym </w:t>
      </w:r>
      <w:r w:rsidRPr="00226FCA">
        <w:rPr>
          <w:rFonts w:ascii="Tahoma" w:hAnsi="Tahoma" w:cs="Tahoma"/>
          <w:color w:val="000000"/>
          <w:lang w:eastAsia="ja-JP"/>
        </w:rPr>
        <w:br/>
        <w:t>w następujących okolicznościach:</w:t>
      </w:r>
    </w:p>
    <w:p w14:paraId="23D7CCDE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1) zostanie ogłoszona upadłość Ubezpieczyciela lub zostanie otwarta likwidacja przedsiębiorstwa Ubezpieczyciela;</w:t>
      </w:r>
    </w:p>
    <w:p w14:paraId="28DB1852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2) zostanie wydany nakaz zajęcia całości lub istotnej części majątku Ubezpieczyciela;</w:t>
      </w:r>
    </w:p>
    <w:p w14:paraId="7840DA0D" w14:textId="77777777" w:rsidR="002C1714" w:rsidRPr="00226FCA" w:rsidRDefault="002C1714" w:rsidP="002C1714">
      <w:pPr>
        <w:ind w:left="454" w:right="10"/>
        <w:jc w:val="both"/>
        <w:rPr>
          <w:rFonts w:ascii="Tahoma" w:hAnsi="Tahoma" w:cs="Tahoma"/>
          <w:color w:val="000000"/>
          <w:lang w:eastAsia="ja-JP"/>
        </w:rPr>
      </w:pPr>
      <w:r w:rsidRPr="00226FCA">
        <w:rPr>
          <w:rFonts w:ascii="Tahoma" w:hAnsi="Tahoma" w:cs="Tahoma"/>
          <w:color w:val="000000"/>
          <w:lang w:eastAsia="ja-JP"/>
        </w:rPr>
        <w:t>3) Ubezpieczyciel przerwał realizację zamówienia, nie informując o tym pisemnie Ubezpieczającego, i przerwa ta trwa dłużej niż 30 dni.</w:t>
      </w:r>
    </w:p>
    <w:p w14:paraId="6AFA23E0" w14:textId="77777777" w:rsidR="002C1714" w:rsidRPr="00226FCA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226FCA">
        <w:rPr>
          <w:rFonts w:ascii="Tahoma" w:eastAsia="Times New Roman" w:hAnsi="Tahoma" w:cs="Tahoma"/>
          <w:color w:val="000000"/>
          <w:sz w:val="20"/>
          <w:szCs w:val="20"/>
          <w:lang w:eastAsia="ja-JP"/>
        </w:rPr>
        <w:t>W przypadkach opisanych w ust. 1 Ubezpieczyciel może żądać od Ubezpieczającego wyłącznie wynagrodzenia z tytułu wykonania części Umowy (proporcjonalnie do okresu udzielanej ochrony ubezpieczeniowej).</w:t>
      </w:r>
    </w:p>
    <w:p w14:paraId="193F2BA8" w14:textId="77777777" w:rsidR="002C1714" w:rsidRPr="00226FCA" w:rsidRDefault="002C1714" w:rsidP="002C1714">
      <w:pPr>
        <w:pStyle w:val="Akapitzlist"/>
        <w:numPr>
          <w:ilvl w:val="0"/>
          <w:numId w:val="16"/>
        </w:numPr>
        <w:ind w:right="10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ja-JP"/>
        </w:rPr>
      </w:pPr>
      <w:r w:rsidRPr="00226FCA">
        <w:rPr>
          <w:rFonts w:ascii="Tahoma" w:hAnsi="Tahoma" w:cs="Tahoma"/>
          <w:sz w:val="20"/>
          <w:szCs w:val="20"/>
        </w:rPr>
        <w:t>Wypowiedzenie umowy powinno nastąpić w formie pisemnej pod rygorem nieważności takiego oświadczenia i powinno zawierać uzasadnienie.</w:t>
      </w:r>
    </w:p>
    <w:p w14:paraId="277A996F" w14:textId="77777777" w:rsidR="002C1714" w:rsidRDefault="002C1714" w:rsidP="00D4647C">
      <w:pPr>
        <w:jc w:val="center"/>
        <w:rPr>
          <w:rFonts w:ascii="Tahoma" w:hAnsi="Tahoma" w:cs="Tahoma"/>
        </w:rPr>
      </w:pPr>
    </w:p>
    <w:p w14:paraId="255D0327" w14:textId="77777777" w:rsidR="00D4647C" w:rsidRPr="005D4576" w:rsidRDefault="00D4647C" w:rsidP="00D4647C">
      <w:pPr>
        <w:jc w:val="center"/>
        <w:rPr>
          <w:rFonts w:ascii="Tahoma" w:hAnsi="Tahoma" w:cs="Tahoma"/>
        </w:rPr>
      </w:pPr>
      <w:r w:rsidRPr="005D4576">
        <w:rPr>
          <w:rFonts w:ascii="Tahoma" w:hAnsi="Tahoma" w:cs="Tahoma"/>
        </w:rPr>
        <w:sym w:font="Times New Roman" w:char="00A7"/>
      </w:r>
      <w:r w:rsidRPr="005D4576">
        <w:rPr>
          <w:rFonts w:ascii="Tahoma" w:hAnsi="Tahoma" w:cs="Tahoma"/>
        </w:rPr>
        <w:t xml:space="preserve"> 1</w:t>
      </w:r>
      <w:r w:rsidR="00D73229">
        <w:rPr>
          <w:rFonts w:ascii="Tahoma" w:hAnsi="Tahoma" w:cs="Tahoma"/>
        </w:rPr>
        <w:t>1</w:t>
      </w:r>
    </w:p>
    <w:p w14:paraId="7C4EC21C" w14:textId="77777777" w:rsidR="005D4576" w:rsidRPr="00491E5A" w:rsidRDefault="005D4576" w:rsidP="00B2583A">
      <w:pPr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</w:t>
      </w:r>
      <w:r w:rsidRPr="00491E5A">
        <w:rPr>
          <w:rFonts w:ascii="Tahoma" w:hAnsi="Tahoma" w:cs="Tahoma"/>
        </w:rPr>
        <w:t>. Ubezpieczający przewiduje możliwość wprowadzenia następujących zmian w niniejszej umowie generalnej w stosunku do treści oferty, na podstawie której dokonano wyboru Ubezpieczyciela:</w:t>
      </w:r>
    </w:p>
    <w:p w14:paraId="79824AC5" w14:textId="109C5E8B" w:rsidR="00226FCA" w:rsidRPr="00F02D04" w:rsidRDefault="005D4576" w:rsidP="00F02D04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491E5A">
        <w:rPr>
          <w:rFonts w:ascii="Tahoma" w:hAnsi="Tahoma" w:cs="Tahoma"/>
        </w:rPr>
        <w:t>zmiany terminów płatności, wysokości i liczby rat składki – taka zmiana zostanie dokonana, bez dodatkowej zwyżki składki, na pisemny wniosek Ubezpieczającego złożony przed upływem terminu płatności składki przewidzianym w umowie oraz dokumentach ubezpieczenia po uprzedniej zgodzie Ubezpieczyciela;</w:t>
      </w:r>
    </w:p>
    <w:p w14:paraId="74B4F1BF" w14:textId="589D2419" w:rsidR="00226FCA" w:rsidRPr="000D4E77" w:rsidRDefault="00226FCA" w:rsidP="00226FCA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zmiany wysokości składki lub raty składki w ubezpieczeniu następstw nieszczęśliwych wypadków – w przypadku zmiany liczby osób ubezpieczonych oraz wysokości sumy </w:t>
      </w:r>
      <w:r w:rsidRPr="000D4E77">
        <w:rPr>
          <w:rFonts w:ascii="Tahoma" w:hAnsi="Tahoma" w:cs="Tahoma"/>
        </w:rPr>
        <w:lastRenderedPageBreak/>
        <w:t xml:space="preserve">ubezpieczenia na osobę w okresie ubezpieczenia. Składka będzie rozliczana zgodnie z, określonymi w </w:t>
      </w:r>
      <w:r w:rsidR="00F02D04">
        <w:rPr>
          <w:rFonts w:ascii="Tahoma" w:hAnsi="Tahoma" w:cs="Tahoma"/>
        </w:rPr>
        <w:t>Programie Ubezpieczenia</w:t>
      </w:r>
      <w:r w:rsidRPr="000D4E77">
        <w:rPr>
          <w:rFonts w:ascii="Tahoma" w:hAnsi="Tahoma" w:cs="Tahoma"/>
        </w:rPr>
        <w:t>, zapisami klauzuli warunków i taryf;</w:t>
      </w:r>
    </w:p>
    <w:p w14:paraId="5F6762A1" w14:textId="7523AD1C" w:rsidR="005D4576" w:rsidRPr="000D4E77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zmiany wysokości składki w ubezpieczeniach komunikacyjnych w przypadku zmiany sumy ubezpieczenia w ubezpieczeniu autocasco oraz w przypadku ubezpieczenia pojazdów nabywanych przez Ubezpieczającego/Ubezpieczonego w trakcie trwania niniejszej umowy generalnej oraz sprzedaży lub likwidacji pojazdów przez Ubezpieczającego/Ubezpieczonego</w:t>
      </w:r>
      <w:r w:rsidRPr="000D4E77">
        <w:rPr>
          <w:rFonts w:ascii="Tahoma" w:hAnsi="Tahoma" w:cs="Tahoma"/>
        </w:rPr>
        <w:br/>
        <w:t>i zmiany posiadacza pojazdów w tym okresie. Składka będzie rozliczna zgodnie z zapisami klauzuli warunków i taryf;</w:t>
      </w:r>
    </w:p>
    <w:p w14:paraId="1C3FA411" w14:textId="77777777" w:rsidR="005D4576" w:rsidRPr="00F52A18" w:rsidRDefault="005D4576" w:rsidP="005D4576">
      <w:pPr>
        <w:numPr>
          <w:ilvl w:val="0"/>
          <w:numId w:val="13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dotyczące liczby jednostek Ubezpieczającego (Ubezpieczonych) podlegających ubezpieczeniu i ich formy prawnej - w przypadku:</w:t>
      </w:r>
    </w:p>
    <w:p w14:paraId="5085D107" w14:textId="77777777" w:rsidR="005D4576" w:rsidRPr="00F52A18" w:rsidRDefault="001B225B" w:rsidP="005D4576">
      <w:pPr>
        <w:numPr>
          <w:ilvl w:val="0"/>
          <w:numId w:val="14"/>
        </w:numPr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powstania nowych jednostek/osób prawnych </w:t>
      </w:r>
      <w:r w:rsidR="005D4576" w:rsidRPr="00F52A18">
        <w:rPr>
          <w:rFonts w:ascii="Tahoma" w:hAnsi="Tahoma" w:cs="Tahoma"/>
        </w:rPr>
        <w:t xml:space="preserve">(w wyniku utworzenia, połączenia lub wyodrębniania) - składka będzie rozliczna bądź naliczana zgodnie z, określonymi w </w:t>
      </w:r>
      <w:r w:rsidR="00B276C5" w:rsidRPr="00F52A18">
        <w:rPr>
          <w:rFonts w:ascii="Tahoma" w:hAnsi="Tahoma" w:cs="Tahoma"/>
        </w:rPr>
        <w:t>programie ubezpieczenia</w:t>
      </w:r>
      <w:r w:rsidR="005D4576" w:rsidRPr="00F52A18">
        <w:rPr>
          <w:rFonts w:ascii="Tahoma" w:hAnsi="Tahoma" w:cs="Tahoma"/>
        </w:rPr>
        <w:t>, zapisami klauzuli warunków i taryf;</w:t>
      </w:r>
    </w:p>
    <w:p w14:paraId="38B0E3DE" w14:textId="77777777" w:rsidR="005D4576" w:rsidRPr="00F52A18" w:rsidRDefault="001B225B" w:rsidP="005D4576">
      <w:pPr>
        <w:numPr>
          <w:ilvl w:val="0"/>
          <w:numId w:val="14"/>
        </w:numPr>
        <w:tabs>
          <w:tab w:val="num" w:pos="1134"/>
        </w:tabs>
        <w:ind w:left="993" w:right="-1" w:hanging="284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przekształcenia jednostki/osoby prawnej </w:t>
      </w:r>
      <w:r w:rsidR="005D4576" w:rsidRPr="00F52A18">
        <w:rPr>
          <w:rFonts w:ascii="Tahoma" w:hAnsi="Tahoma" w:cs="Tahoma"/>
        </w:rPr>
        <w:t xml:space="preserve">– warunki ubezpieczenia będą nie gorsze jak dla </w:t>
      </w:r>
      <w:r w:rsidRPr="00F52A18">
        <w:rPr>
          <w:rFonts w:ascii="Tahoma" w:hAnsi="Tahoma" w:cs="Tahoma"/>
        </w:rPr>
        <w:t>jednostki/osoby prawnej</w:t>
      </w:r>
      <w:r w:rsidR="005D4576" w:rsidRPr="00F52A18">
        <w:rPr>
          <w:rFonts w:ascii="Tahoma" w:hAnsi="Tahoma" w:cs="Tahoma"/>
        </w:rPr>
        <w:t xml:space="preserve"> pierwotnej;  </w:t>
      </w:r>
    </w:p>
    <w:p w14:paraId="75228BD2" w14:textId="77777777"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 xml:space="preserve">likwidacji </w:t>
      </w:r>
      <w:r w:rsidR="001B225B" w:rsidRPr="00F52A18">
        <w:rPr>
          <w:rFonts w:ascii="Tahoma" w:hAnsi="Tahoma" w:cs="Tahoma"/>
        </w:rPr>
        <w:t>jednostki/osoby prawnej</w:t>
      </w:r>
      <w:r w:rsidRPr="00F52A18">
        <w:rPr>
          <w:rFonts w:ascii="Tahoma" w:hAnsi="Tahoma" w:cs="Tahoma"/>
        </w:rPr>
        <w:t xml:space="preserve"> – </w:t>
      </w:r>
      <w:r w:rsidR="001B225B" w:rsidRPr="00F52A18">
        <w:rPr>
          <w:rFonts w:ascii="Tahoma" w:hAnsi="Tahoma" w:cs="Tahoma"/>
        </w:rPr>
        <w:t>jednostka/osoba prawna</w:t>
      </w:r>
      <w:r w:rsidRPr="00F52A18">
        <w:rPr>
          <w:rFonts w:ascii="Tahoma" w:hAnsi="Tahoma" w:cs="Tahoma"/>
        </w:rPr>
        <w:t xml:space="preserve"> zostanie wyłączona z ochrony ubezpieczeniowej, a jeżeli jej mienie zostanie przekazane innym jednostkom organizacyjnym Ubezpieczającego</w:t>
      </w:r>
      <w:r w:rsidR="001B225B" w:rsidRPr="00F52A18">
        <w:rPr>
          <w:rFonts w:ascii="Tahoma" w:hAnsi="Tahoma" w:cs="Tahoma"/>
        </w:rPr>
        <w:t xml:space="preserve"> lub osobom prawnym podlegającym ubezpieczeniu w ramach niniejszego programu ubezpieczenia</w:t>
      </w:r>
      <w:r w:rsidRPr="00F52A18">
        <w:rPr>
          <w:rFonts w:ascii="Tahoma" w:hAnsi="Tahoma" w:cs="Tahoma"/>
        </w:rPr>
        <w:t>, to zostanie ono objęte ochroną przez Ubezpieczyciela na warunkach ubezpieczenia nie gorszych jak dla jednostki zlikwidowanej.</w:t>
      </w:r>
    </w:p>
    <w:p w14:paraId="495ADEC4" w14:textId="77777777" w:rsidR="005D4576" w:rsidRPr="00F52A18" w:rsidRDefault="005D4576" w:rsidP="005D4576">
      <w:pPr>
        <w:numPr>
          <w:ilvl w:val="0"/>
          <w:numId w:val="14"/>
        </w:numPr>
        <w:tabs>
          <w:tab w:val="num" w:pos="1134"/>
        </w:tabs>
        <w:ind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włączenia dodatkowych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 do ubezpieczenia w okresie realizacji niniejszej umowy, na wniosek Ubezpieczającego i za zgodą Ubezpieczyciela – dotyczy to jednostek</w:t>
      </w:r>
      <w:r w:rsidR="001B225B" w:rsidRPr="00F52A18">
        <w:rPr>
          <w:rFonts w:ascii="Tahoma" w:hAnsi="Tahoma" w:cs="Tahoma"/>
        </w:rPr>
        <w:t>/osób prawnych</w:t>
      </w:r>
      <w:r w:rsidRPr="00F52A18">
        <w:rPr>
          <w:rFonts w:ascii="Tahoma" w:hAnsi="Tahoma" w:cs="Tahoma"/>
        </w:rPr>
        <w:t xml:space="preserve">, które nie były wykazane do ubezpieczenia w </w:t>
      </w:r>
      <w:r w:rsidR="001B225B" w:rsidRPr="00F52A18">
        <w:rPr>
          <w:rFonts w:ascii="Tahoma" w:hAnsi="Tahoma" w:cs="Tahoma"/>
        </w:rPr>
        <w:t xml:space="preserve">dniu </w:t>
      </w:r>
      <w:r w:rsidRPr="00F52A18">
        <w:rPr>
          <w:rFonts w:ascii="Tahoma" w:hAnsi="Tahoma" w:cs="Tahoma"/>
        </w:rPr>
        <w:t>zawarcia niniejszej umowy generalnej.</w:t>
      </w:r>
    </w:p>
    <w:p w14:paraId="3E20D933" w14:textId="77777777" w:rsidR="005D4576" w:rsidRPr="00491E5A" w:rsidRDefault="005D4576" w:rsidP="005D4576">
      <w:pPr>
        <w:numPr>
          <w:ilvl w:val="0"/>
          <w:numId w:val="13"/>
        </w:numPr>
        <w:ind w:left="709" w:right="-1"/>
        <w:jc w:val="both"/>
        <w:rPr>
          <w:rFonts w:ascii="Tahoma" w:hAnsi="Tahoma" w:cs="Tahoma"/>
        </w:rPr>
      </w:pPr>
      <w:r w:rsidRPr="00F52A18">
        <w:rPr>
          <w:rFonts w:ascii="Tahoma" w:hAnsi="Tahoma" w:cs="Tahoma"/>
        </w:rPr>
        <w:t>zmiany zakresu ubezpieczenia wynikająca ze zmian przepisów prawnych</w:t>
      </w:r>
      <w:r w:rsidRPr="00491E5A">
        <w:rPr>
          <w:rFonts w:ascii="Tahoma" w:hAnsi="Tahoma" w:cs="Tahoma"/>
        </w:rPr>
        <w:t>.</w:t>
      </w:r>
    </w:p>
    <w:p w14:paraId="0D3944C2" w14:textId="356E5DFA" w:rsidR="00B2583A" w:rsidRPr="000D4E77" w:rsidRDefault="005D4576" w:rsidP="00B2583A">
      <w:p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 xml:space="preserve">2. </w:t>
      </w:r>
      <w:r w:rsidR="00B2583A" w:rsidRPr="000D4E77">
        <w:rPr>
          <w:rFonts w:ascii="Tahoma" w:hAnsi="Tahoma" w:cs="Tahoma"/>
        </w:rPr>
        <w:t>Zmiana postanowień niniejszej umowy może być dokonana przez obie strony w formie pisemnej w drodze aneksu do niniejszej umowy, pod rygorem nieważności takiej zmiany.</w:t>
      </w:r>
    </w:p>
    <w:p w14:paraId="66181191" w14:textId="4A69F90C" w:rsidR="00436961" w:rsidRPr="000D4E77" w:rsidRDefault="00436961" w:rsidP="00B2583A">
      <w:pPr>
        <w:ind w:right="-1"/>
        <w:jc w:val="both"/>
        <w:rPr>
          <w:rFonts w:ascii="Tahoma" w:hAnsi="Tahoma" w:cs="Tahoma"/>
        </w:rPr>
      </w:pPr>
      <w:r w:rsidRPr="000D4E77">
        <w:rPr>
          <w:rFonts w:ascii="Tahoma" w:hAnsi="Tahoma" w:cs="Tahoma"/>
        </w:rPr>
        <w:t>3. Wyżej wymienione zmiany postanowień niniejszej umowy związane ze zmianą wynagrodzenia Wykonawcy będą wprowadzone aneksem w terminie nie późniejszym niż trzydzieści dni od końca każdego rocznego okresu ubezpieczenia i będą obejmować wszelkie zmiany wysokości składki udokumentowane stosownymi umowami ubezpieczenia (lub aneksami do umów ubezpieczenia) zawartymi w zakończonym rocznym okresie ubezpieczenia.</w:t>
      </w:r>
    </w:p>
    <w:p w14:paraId="690F8809" w14:textId="77777777" w:rsidR="008558D2" w:rsidRDefault="008558D2" w:rsidP="008558D2">
      <w:pPr>
        <w:jc w:val="both"/>
        <w:rPr>
          <w:rFonts w:ascii="Tahoma" w:hAnsi="Tahoma" w:cs="Tahoma"/>
        </w:rPr>
      </w:pPr>
    </w:p>
    <w:p w14:paraId="722D3611" w14:textId="77777777" w:rsidR="00226FCA" w:rsidRDefault="00226FCA" w:rsidP="008558D2">
      <w:pPr>
        <w:jc w:val="center"/>
        <w:rPr>
          <w:rFonts w:ascii="Tahoma" w:hAnsi="Tahoma" w:cs="Tahoma"/>
        </w:rPr>
      </w:pPr>
    </w:p>
    <w:p w14:paraId="13E2BF01" w14:textId="693A070C" w:rsidR="008558D2" w:rsidRPr="00075290" w:rsidRDefault="008558D2" w:rsidP="008558D2">
      <w:pPr>
        <w:jc w:val="center"/>
        <w:rPr>
          <w:rFonts w:ascii="Tahoma" w:hAnsi="Tahoma" w:cs="Tahoma"/>
        </w:rPr>
      </w:pPr>
      <w:r w:rsidRPr="00075290">
        <w:rPr>
          <w:rFonts w:ascii="Tahoma" w:hAnsi="Tahoma" w:cs="Tahoma"/>
        </w:rPr>
        <w:sym w:font="Times New Roman" w:char="00A7"/>
      </w:r>
      <w:r w:rsidRPr="00075290">
        <w:rPr>
          <w:rFonts w:ascii="Tahoma" w:hAnsi="Tahoma" w:cs="Tahoma"/>
        </w:rPr>
        <w:t xml:space="preserve"> 12</w:t>
      </w:r>
    </w:p>
    <w:p w14:paraId="7CC634E5" w14:textId="77777777" w:rsidR="008558D2" w:rsidRPr="00075290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1. Dane osoby/osób wyznaczonej/ych przez Ubezpieczyciela do współpracy z Ubezpieczającym w okresie obowiązywania niniejszej umowy w zakresie czynności administracyjnych związanych z bieżącą obsługą (np. wystawianie dokumentów ubezpieczenia, wyjaśnianie płatności składek, przygotowywanie zaświadczeń):</w:t>
      </w:r>
    </w:p>
    <w:p w14:paraId="5AE8237C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Imię i nazwisko: ……………………</w:t>
      </w:r>
    </w:p>
    <w:p w14:paraId="16A63446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14:paraId="01302E4F" w14:textId="77777777" w:rsidR="008558D2" w:rsidRPr="00F52A18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 xml:space="preserve">Adres poczty elektronicznej: </w:t>
      </w:r>
      <w:r w:rsidRPr="00F52A18">
        <w:rPr>
          <w:rFonts w:ascii="Tahoma" w:hAnsi="Tahoma" w:cs="Tahoma"/>
          <w:sz w:val="20"/>
          <w:szCs w:val="20"/>
        </w:rPr>
        <w:t>…………………….</w:t>
      </w:r>
    </w:p>
    <w:p w14:paraId="306D4E1D" w14:textId="77777777" w:rsidR="008558D2" w:rsidRPr="00F52A18" w:rsidRDefault="008558D2" w:rsidP="008558D2">
      <w:pPr>
        <w:pStyle w:val="Akapitzlist"/>
        <w:tabs>
          <w:tab w:val="left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 xml:space="preserve">2. Dane osoby/osób wyznaczonej/ych przez Ubezpieczyciela do współpracy z </w:t>
      </w:r>
      <w:r w:rsidR="00F95598" w:rsidRPr="00F52A18">
        <w:rPr>
          <w:rFonts w:ascii="Tahoma" w:hAnsi="Tahoma" w:cs="Tahoma"/>
          <w:sz w:val="20"/>
          <w:szCs w:val="20"/>
        </w:rPr>
        <w:t>Ubezpieczającym</w:t>
      </w:r>
      <w:r w:rsidRPr="00F52A18">
        <w:rPr>
          <w:rFonts w:ascii="Tahoma" w:hAnsi="Tahoma" w:cs="Tahoma"/>
          <w:sz w:val="20"/>
          <w:szCs w:val="20"/>
        </w:rPr>
        <w:t xml:space="preserve"> w okresie obowiązywania niniejszej umowy w </w:t>
      </w:r>
      <w:r w:rsidR="00075290" w:rsidRPr="00F52A18">
        <w:rPr>
          <w:rFonts w:ascii="Tahoma" w:hAnsi="Tahoma" w:cs="Tahoma"/>
          <w:sz w:val="20"/>
          <w:szCs w:val="20"/>
        </w:rPr>
        <w:t>zakresie nadzoru procesu obsługi i likwidacji szkód</w:t>
      </w:r>
      <w:r w:rsidRPr="00F52A18">
        <w:rPr>
          <w:rFonts w:ascii="Tahoma" w:hAnsi="Tahoma" w:cs="Tahoma"/>
          <w:sz w:val="20"/>
          <w:szCs w:val="20"/>
        </w:rPr>
        <w:t>:</w:t>
      </w:r>
    </w:p>
    <w:p w14:paraId="6C5A77F7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F52A18">
        <w:rPr>
          <w:rFonts w:ascii="Tahoma" w:hAnsi="Tahoma" w:cs="Tahoma"/>
          <w:sz w:val="20"/>
          <w:szCs w:val="20"/>
        </w:rPr>
        <w:t>Imię i nazwisko: ……………………</w:t>
      </w:r>
    </w:p>
    <w:p w14:paraId="65B9245E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Nr telefonu: …………………….</w:t>
      </w:r>
    </w:p>
    <w:p w14:paraId="0AB52675" w14:textId="77777777" w:rsidR="008558D2" w:rsidRPr="00075290" w:rsidRDefault="008558D2" w:rsidP="008558D2">
      <w:pPr>
        <w:pStyle w:val="Akapitzlist"/>
        <w:tabs>
          <w:tab w:val="left" w:pos="284"/>
        </w:tabs>
        <w:ind w:left="568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Adres poczty elektronicznej: …………………….</w:t>
      </w:r>
    </w:p>
    <w:p w14:paraId="62911717" w14:textId="77777777"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W przypadku zmiany osób wskazanych ust. 1 lub ust. 2 lub ich danych kontaktowych Wykonawca zobowiązanych jest do poinformowania Zamawiającego o tej zmianie w terminie 14 dni od tej zmiany.</w:t>
      </w:r>
    </w:p>
    <w:p w14:paraId="732FBD38" w14:textId="77777777" w:rsidR="008558D2" w:rsidRPr="00075290" w:rsidRDefault="008558D2" w:rsidP="008558D2">
      <w:pPr>
        <w:pStyle w:val="Akapitzlist"/>
        <w:numPr>
          <w:ilvl w:val="0"/>
          <w:numId w:val="15"/>
        </w:numPr>
        <w:tabs>
          <w:tab w:val="clear" w:pos="502"/>
          <w:tab w:val="left" w:pos="0"/>
          <w:tab w:val="num" w:pos="284"/>
        </w:tabs>
        <w:ind w:left="284" w:hanging="284"/>
        <w:jc w:val="both"/>
        <w:rPr>
          <w:rFonts w:ascii="Tahoma" w:hAnsi="Tahoma" w:cs="Tahoma"/>
          <w:sz w:val="20"/>
          <w:szCs w:val="20"/>
        </w:rPr>
      </w:pPr>
      <w:r w:rsidRPr="00075290">
        <w:rPr>
          <w:rFonts w:ascii="Tahoma" w:hAnsi="Tahoma" w:cs="Tahoma"/>
          <w:sz w:val="20"/>
          <w:szCs w:val="20"/>
        </w:rPr>
        <w:t>Zmiana, o której mowa w ust. 3 nie wymaga aneksu do umowy.</w:t>
      </w:r>
    </w:p>
    <w:p w14:paraId="097B14D1" w14:textId="77777777" w:rsidR="005D33C7" w:rsidRDefault="005D33C7" w:rsidP="005D33C7">
      <w:pPr>
        <w:jc w:val="center"/>
        <w:rPr>
          <w:rFonts w:ascii="Tahoma" w:hAnsi="Tahoma" w:cs="Tahoma"/>
        </w:rPr>
      </w:pPr>
    </w:p>
    <w:p w14:paraId="51DA58FC" w14:textId="77777777" w:rsidR="005D33C7" w:rsidRPr="008E1156" w:rsidRDefault="005D33C7" w:rsidP="005D33C7">
      <w:pPr>
        <w:jc w:val="center"/>
        <w:rPr>
          <w:rFonts w:ascii="Tahoma" w:hAnsi="Tahoma" w:cs="Tahoma"/>
        </w:rPr>
      </w:pPr>
      <w:r w:rsidRPr="008E1156">
        <w:rPr>
          <w:rFonts w:ascii="Tahoma" w:hAnsi="Tahoma" w:cs="Tahoma"/>
        </w:rPr>
        <w:sym w:font="Times New Roman" w:char="00A7"/>
      </w:r>
      <w:r w:rsidRPr="008E1156">
        <w:rPr>
          <w:rFonts w:ascii="Tahoma" w:hAnsi="Tahoma" w:cs="Tahoma"/>
        </w:rPr>
        <w:t xml:space="preserve"> 1</w:t>
      </w:r>
      <w:r w:rsidR="008558D2">
        <w:rPr>
          <w:rFonts w:ascii="Tahoma" w:hAnsi="Tahoma" w:cs="Tahoma"/>
        </w:rPr>
        <w:t>3</w:t>
      </w:r>
    </w:p>
    <w:p w14:paraId="4094AB31" w14:textId="77777777" w:rsidR="005D33C7" w:rsidRPr="004F77E4" w:rsidRDefault="005D33C7" w:rsidP="005D33C7">
      <w:pPr>
        <w:jc w:val="both"/>
        <w:rPr>
          <w:rFonts w:ascii="Tahoma" w:hAnsi="Tahoma" w:cs="Tahoma"/>
        </w:rPr>
      </w:pPr>
      <w:r w:rsidRPr="008E1156">
        <w:rPr>
          <w:rFonts w:ascii="Tahoma" w:hAnsi="Tahoma" w:cs="Tahoma"/>
        </w:rPr>
        <w:t>Ubezpieczyciel zobowiązuje się nie dokonywać cesji wierzytelności z tytułu udzielonej ochrony ubezpieczeniowej bez zgody Ubezpieczonego, pod rygorem nieważności.</w:t>
      </w:r>
    </w:p>
    <w:p w14:paraId="22784301" w14:textId="77777777" w:rsidR="005D33C7" w:rsidRDefault="005D33C7" w:rsidP="001E2345">
      <w:pPr>
        <w:jc w:val="center"/>
        <w:rPr>
          <w:rFonts w:ascii="Tahoma" w:hAnsi="Tahoma" w:cs="Tahoma"/>
        </w:rPr>
      </w:pPr>
    </w:p>
    <w:p w14:paraId="7AAF4CC9" w14:textId="77777777" w:rsidR="002C1714" w:rsidRPr="00436961" w:rsidRDefault="002C1714" w:rsidP="002C1714">
      <w:pPr>
        <w:jc w:val="center"/>
        <w:rPr>
          <w:rFonts w:ascii="Tahoma" w:hAnsi="Tahoma" w:cs="Tahoma"/>
        </w:rPr>
      </w:pPr>
      <w:r w:rsidRPr="00436961">
        <w:rPr>
          <w:rFonts w:ascii="Tahoma" w:hAnsi="Tahoma" w:cs="Tahoma"/>
        </w:rPr>
        <w:sym w:font="Times New Roman" w:char="00A7"/>
      </w:r>
      <w:r w:rsidRPr="00436961">
        <w:rPr>
          <w:rFonts w:ascii="Tahoma" w:hAnsi="Tahoma" w:cs="Tahoma"/>
        </w:rPr>
        <w:t xml:space="preserve"> 14</w:t>
      </w:r>
    </w:p>
    <w:p w14:paraId="3221A98A" w14:textId="77777777" w:rsidR="002C1714" w:rsidRPr="00436961" w:rsidRDefault="002C1714" w:rsidP="002C1714">
      <w:pPr>
        <w:jc w:val="both"/>
        <w:rPr>
          <w:rFonts w:ascii="Tahoma" w:hAnsi="Tahoma" w:cs="Tahoma"/>
        </w:rPr>
      </w:pPr>
      <w:r w:rsidRPr="00436961">
        <w:rPr>
          <w:rFonts w:ascii="Tahoma" w:hAnsi="Tahoma" w:cs="Tahoma"/>
        </w:rPr>
        <w:lastRenderedPageBreak/>
        <w:t>Spory wynikające z niniejszej umowy rozstrzygane będą przez sąd właściwy dla siedziby Ubezpieczającego.</w:t>
      </w:r>
    </w:p>
    <w:p w14:paraId="5071E9F9" w14:textId="77777777" w:rsidR="002C1714" w:rsidRPr="00436961" w:rsidRDefault="002C1714" w:rsidP="001E2345">
      <w:pPr>
        <w:jc w:val="center"/>
        <w:rPr>
          <w:rFonts w:ascii="Tahoma" w:hAnsi="Tahoma" w:cs="Tahoma"/>
        </w:rPr>
      </w:pPr>
    </w:p>
    <w:p w14:paraId="3D29E34D" w14:textId="77777777" w:rsidR="001E2345" w:rsidRPr="00B23303" w:rsidRDefault="001E2345" w:rsidP="001E2345">
      <w:pPr>
        <w:jc w:val="center"/>
        <w:rPr>
          <w:rFonts w:ascii="Tahoma" w:hAnsi="Tahoma" w:cs="Tahoma"/>
        </w:rPr>
      </w:pPr>
      <w:r w:rsidRPr="00436961">
        <w:rPr>
          <w:rFonts w:ascii="Tahoma" w:hAnsi="Tahoma" w:cs="Tahoma"/>
        </w:rPr>
        <w:sym w:font="Times New Roman" w:char="00A7"/>
      </w:r>
      <w:r w:rsidRPr="00436961">
        <w:rPr>
          <w:rFonts w:ascii="Tahoma" w:hAnsi="Tahoma" w:cs="Tahoma"/>
        </w:rPr>
        <w:t xml:space="preserve"> 1</w:t>
      </w:r>
      <w:r w:rsidR="002C1714" w:rsidRPr="00436961">
        <w:rPr>
          <w:rFonts w:ascii="Tahoma" w:hAnsi="Tahoma" w:cs="Tahoma"/>
        </w:rPr>
        <w:t>5</w:t>
      </w:r>
    </w:p>
    <w:p w14:paraId="0B01E5C1" w14:textId="77777777" w:rsidR="001E2345" w:rsidRPr="00B23303" w:rsidRDefault="001E2345" w:rsidP="001E2345">
      <w:pPr>
        <w:jc w:val="both"/>
        <w:rPr>
          <w:rFonts w:ascii="Tahoma" w:hAnsi="Tahoma" w:cs="Tahoma"/>
        </w:rPr>
      </w:pPr>
      <w:r w:rsidRPr="00B23303">
        <w:rPr>
          <w:rFonts w:ascii="Tahoma" w:hAnsi="Tahoma" w:cs="Tahoma"/>
        </w:rPr>
        <w:t>Umowę sporządzono w dwóch jednobrzmiących egzemplarzach, po jednym dla każdej ze stron.</w:t>
      </w:r>
    </w:p>
    <w:p w14:paraId="62D7DC5A" w14:textId="77777777" w:rsidR="001E2345" w:rsidRPr="00B23303" w:rsidRDefault="001E2345" w:rsidP="001E2345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</w:t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  <w:t xml:space="preserve">                              ...................................................       </w:t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</w:r>
      <w:r w:rsidRPr="00B23303">
        <w:rPr>
          <w:rFonts w:ascii="Tahoma" w:hAnsi="Tahoma" w:cs="Tahoma"/>
        </w:rPr>
        <w:tab/>
        <w:t xml:space="preserve">........................................................                             </w:t>
      </w:r>
    </w:p>
    <w:p w14:paraId="0E2D4E3A" w14:textId="77777777" w:rsidR="001E2345" w:rsidRPr="00B23303" w:rsidRDefault="001E2345" w:rsidP="001E2345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</w:t>
      </w:r>
      <w:r w:rsidR="00B23303" w:rsidRPr="00B23303">
        <w:rPr>
          <w:rFonts w:ascii="Tahoma" w:hAnsi="Tahoma" w:cs="Tahoma"/>
        </w:rPr>
        <w:t>Ubezpieczyciel</w:t>
      </w:r>
      <w:r w:rsidRPr="00B23303">
        <w:rPr>
          <w:rFonts w:ascii="Tahoma" w:hAnsi="Tahoma" w:cs="Tahoma"/>
        </w:rPr>
        <w:t xml:space="preserve">                                                              </w:t>
      </w:r>
      <w:r w:rsidR="00B23303" w:rsidRPr="00B23303">
        <w:rPr>
          <w:rFonts w:ascii="Tahoma" w:hAnsi="Tahoma" w:cs="Tahoma"/>
        </w:rPr>
        <w:t>Ubezpieczający</w:t>
      </w:r>
    </w:p>
    <w:p w14:paraId="7B1EBF43" w14:textId="77777777" w:rsidR="005D4576" w:rsidRDefault="005D4576" w:rsidP="00B23303">
      <w:pPr>
        <w:ind w:firstLine="3402"/>
        <w:rPr>
          <w:rFonts w:ascii="Tahoma" w:hAnsi="Tahoma" w:cs="Tahoma"/>
          <w:b/>
        </w:rPr>
      </w:pPr>
    </w:p>
    <w:p w14:paraId="16706CE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E5F866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6B89D0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F7415F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CAF114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4966A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0706F52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B1CFFF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17D382F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5AC9A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6A8741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E3D62FC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399BA9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54E297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734828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28E9AB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AA9094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C933166" w14:textId="13BFE1E3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3496B80" w14:textId="72ADE384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13FE2CE0" w14:textId="190C52D6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08D29DD5" w14:textId="12FDAFCD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294E0086" w14:textId="77777777" w:rsidR="000D4E77" w:rsidRDefault="000D4E77" w:rsidP="00B23303">
      <w:pPr>
        <w:ind w:firstLine="3402"/>
        <w:rPr>
          <w:rFonts w:ascii="Tahoma" w:hAnsi="Tahoma" w:cs="Tahoma"/>
          <w:b/>
        </w:rPr>
      </w:pPr>
    </w:p>
    <w:p w14:paraId="1EA18E5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41C1B0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4BB08C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59C7662" w14:textId="35450AC5"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Załącznik  Nr 1 </w:t>
      </w:r>
    </w:p>
    <w:p w14:paraId="3E766FFC" w14:textId="77777777"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…………</w:t>
      </w:r>
    </w:p>
    <w:p w14:paraId="60B2DCFA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48D45922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156C3FED" w14:textId="77777777" w:rsidR="00B23303" w:rsidRPr="00B23303" w:rsidRDefault="00B23303" w:rsidP="00B23303">
      <w:pPr>
        <w:ind w:firstLine="3402"/>
        <w:rPr>
          <w:rFonts w:ascii="Tahoma" w:hAnsi="Tahoma" w:cs="Tahoma"/>
          <w:bCs/>
        </w:rPr>
      </w:pPr>
    </w:p>
    <w:p w14:paraId="74DD2104" w14:textId="77777777" w:rsidR="00B23303" w:rsidRPr="00B23303" w:rsidRDefault="00B23303" w:rsidP="00B23303">
      <w:pPr>
        <w:rPr>
          <w:rFonts w:ascii="Tahoma" w:hAnsi="Tahoma" w:cs="Tahoma"/>
        </w:rPr>
      </w:pPr>
    </w:p>
    <w:p w14:paraId="62487FF3" w14:textId="77777777" w:rsidR="00B23303" w:rsidRPr="00B23303" w:rsidRDefault="00B23303" w:rsidP="00B23303">
      <w:pPr>
        <w:spacing w:line="360" w:lineRule="auto"/>
        <w:jc w:val="both"/>
        <w:rPr>
          <w:rFonts w:ascii="Tahoma" w:hAnsi="Tahoma" w:cs="Tahoma"/>
          <w:u w:val="single"/>
        </w:rPr>
      </w:pPr>
      <w:r w:rsidRPr="00F52A18">
        <w:rPr>
          <w:rFonts w:ascii="Tahoma" w:hAnsi="Tahoma" w:cs="Tahoma"/>
          <w:u w:val="single"/>
        </w:rPr>
        <w:t xml:space="preserve">Wykaz </w:t>
      </w:r>
      <w:r w:rsidR="001B225B" w:rsidRPr="00F52A18">
        <w:rPr>
          <w:rFonts w:ascii="Tahoma" w:hAnsi="Tahoma" w:cs="Tahoma"/>
          <w:u w:val="single"/>
        </w:rPr>
        <w:t>podmiotów</w:t>
      </w:r>
      <w:r w:rsidR="005D4576" w:rsidRPr="00F52A18">
        <w:rPr>
          <w:rFonts w:ascii="Tahoma" w:hAnsi="Tahoma" w:cs="Tahoma"/>
          <w:u w:val="single"/>
        </w:rPr>
        <w:t xml:space="preserve"> </w:t>
      </w:r>
      <w:r w:rsidRPr="00F52A18">
        <w:rPr>
          <w:rFonts w:ascii="Tahoma" w:hAnsi="Tahoma" w:cs="Tahoma"/>
          <w:u w:val="single"/>
        </w:rPr>
        <w:t>podlegających</w:t>
      </w:r>
      <w:r w:rsidRPr="00491E5A">
        <w:rPr>
          <w:rFonts w:ascii="Tahoma" w:hAnsi="Tahoma" w:cs="Tahoma"/>
          <w:u w:val="single"/>
        </w:rPr>
        <w:t xml:space="preserve"> ubezpieczeniu</w:t>
      </w:r>
      <w:r w:rsidR="005D4576" w:rsidRPr="00491E5A">
        <w:rPr>
          <w:rFonts w:ascii="Tahoma" w:hAnsi="Tahoma" w:cs="Tahoma"/>
          <w:u w:val="single"/>
        </w:rPr>
        <w:t xml:space="preserve"> (Ubezpieczeni)</w:t>
      </w:r>
      <w:r w:rsidRPr="00491E5A">
        <w:rPr>
          <w:rFonts w:ascii="Tahoma" w:hAnsi="Tahoma" w:cs="Tahoma"/>
          <w:u w:val="single"/>
        </w:rPr>
        <w:t>:</w:t>
      </w:r>
    </w:p>
    <w:p w14:paraId="126183E4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14:paraId="420D89E9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……………………………………..</w:t>
      </w:r>
    </w:p>
    <w:p w14:paraId="1C707F72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</w:t>
      </w:r>
    </w:p>
    <w:p w14:paraId="22D5FD0D" w14:textId="77777777"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…………………………………..</w:t>
      </w:r>
    </w:p>
    <w:p w14:paraId="06599DE3" w14:textId="77777777" w:rsid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…………………………………..</w:t>
      </w:r>
    </w:p>
    <w:p w14:paraId="370ACFDA" w14:textId="77777777" w:rsidR="00B23303" w:rsidRPr="00B23303" w:rsidRDefault="00B23303" w:rsidP="00B23303">
      <w:pPr>
        <w:numPr>
          <w:ilvl w:val="0"/>
          <w:numId w:val="8"/>
        </w:num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</w:t>
      </w:r>
    </w:p>
    <w:p w14:paraId="34D4B57D" w14:textId="77777777" w:rsidR="00B23303" w:rsidRPr="00B23303" w:rsidRDefault="00B23303" w:rsidP="00B23303">
      <w:pPr>
        <w:jc w:val="both"/>
        <w:rPr>
          <w:rFonts w:ascii="Tahoma" w:hAnsi="Tahoma" w:cs="Tahoma"/>
          <w:bCs/>
        </w:rPr>
      </w:pPr>
    </w:p>
    <w:p w14:paraId="396434E2" w14:textId="77777777" w:rsidR="00B23303" w:rsidRPr="00B23303" w:rsidRDefault="00B23303" w:rsidP="00B23303">
      <w:pPr>
        <w:rPr>
          <w:rFonts w:ascii="Tahoma" w:hAnsi="Tahoma" w:cs="Tahoma"/>
        </w:rPr>
      </w:pPr>
    </w:p>
    <w:p w14:paraId="544D9280" w14:textId="77777777" w:rsidR="00B23303" w:rsidRPr="00B23303" w:rsidRDefault="00B23303" w:rsidP="00B23303">
      <w:pPr>
        <w:rPr>
          <w:rFonts w:ascii="Tahoma" w:hAnsi="Tahoma" w:cs="Tahoma"/>
        </w:rPr>
      </w:pPr>
    </w:p>
    <w:p w14:paraId="3EFA0E85" w14:textId="77777777" w:rsidR="00B23303" w:rsidRPr="00B23303" w:rsidRDefault="00B23303" w:rsidP="00B23303">
      <w:pPr>
        <w:rPr>
          <w:rFonts w:ascii="Tahoma" w:hAnsi="Tahoma" w:cs="Tahoma"/>
        </w:rPr>
      </w:pPr>
    </w:p>
    <w:p w14:paraId="1A0BCBE0" w14:textId="77777777" w:rsidR="00B23303" w:rsidRPr="00B23303" w:rsidRDefault="00B23303" w:rsidP="00B23303">
      <w:pPr>
        <w:rPr>
          <w:rFonts w:ascii="Tahoma" w:hAnsi="Tahoma" w:cs="Tahoma"/>
        </w:rPr>
      </w:pPr>
    </w:p>
    <w:p w14:paraId="519915C2" w14:textId="77777777" w:rsidR="00B23303" w:rsidRPr="00B23303" w:rsidRDefault="00B23303" w:rsidP="00B23303">
      <w:pPr>
        <w:rPr>
          <w:rFonts w:ascii="Tahoma" w:hAnsi="Tahoma" w:cs="Tahoma"/>
        </w:rPr>
      </w:pPr>
    </w:p>
    <w:p w14:paraId="78E494F5" w14:textId="77777777" w:rsidR="00B23303" w:rsidRPr="00B23303" w:rsidRDefault="00B23303" w:rsidP="00B23303">
      <w:pPr>
        <w:rPr>
          <w:rFonts w:ascii="Tahoma" w:hAnsi="Tahoma" w:cs="Tahoma"/>
        </w:rPr>
      </w:pPr>
    </w:p>
    <w:p w14:paraId="743360E7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lastRenderedPageBreak/>
        <w:t xml:space="preserve">.................................................                             ...............................................                                    </w:t>
      </w:r>
    </w:p>
    <w:p w14:paraId="72197F51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57363AF0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567FF469" w14:textId="77777777" w:rsidR="00B23303" w:rsidRPr="00B23303" w:rsidRDefault="00B23303" w:rsidP="00B23303">
      <w:pPr>
        <w:rPr>
          <w:rFonts w:ascii="Tahoma" w:hAnsi="Tahoma" w:cs="Tahoma"/>
        </w:rPr>
      </w:pPr>
    </w:p>
    <w:p w14:paraId="5FF7D1C7" w14:textId="77777777" w:rsidR="00B23303" w:rsidRPr="00B23303" w:rsidRDefault="00B23303" w:rsidP="00B23303">
      <w:pPr>
        <w:rPr>
          <w:rFonts w:ascii="Tahoma" w:hAnsi="Tahoma" w:cs="Tahoma"/>
        </w:rPr>
      </w:pPr>
    </w:p>
    <w:p w14:paraId="4137A605" w14:textId="77777777" w:rsidR="00B23303" w:rsidRDefault="00B23303" w:rsidP="00B23303">
      <w:pPr>
        <w:rPr>
          <w:rFonts w:ascii="Tahoma" w:hAnsi="Tahoma" w:cs="Tahoma"/>
        </w:rPr>
      </w:pPr>
    </w:p>
    <w:p w14:paraId="0EE8E8C8" w14:textId="77777777" w:rsidR="00B23303" w:rsidRDefault="00B23303" w:rsidP="00B23303">
      <w:pPr>
        <w:rPr>
          <w:rFonts w:ascii="Tahoma" w:hAnsi="Tahoma" w:cs="Tahoma"/>
        </w:rPr>
      </w:pPr>
    </w:p>
    <w:p w14:paraId="183707C4" w14:textId="77777777" w:rsidR="00B23303" w:rsidRDefault="00B23303" w:rsidP="00B23303">
      <w:pPr>
        <w:rPr>
          <w:rFonts w:ascii="Tahoma" w:hAnsi="Tahoma" w:cs="Tahoma"/>
        </w:rPr>
      </w:pPr>
    </w:p>
    <w:p w14:paraId="1231AC25" w14:textId="77777777" w:rsidR="00B23303" w:rsidRPr="00B23303" w:rsidRDefault="00B23303" w:rsidP="00B23303">
      <w:pPr>
        <w:rPr>
          <w:rFonts w:ascii="Tahoma" w:hAnsi="Tahoma" w:cs="Tahoma"/>
        </w:rPr>
      </w:pPr>
    </w:p>
    <w:p w14:paraId="16A5B4ED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…………………….,  dnia  …………………...</w:t>
      </w:r>
    </w:p>
    <w:p w14:paraId="183EF8D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1523BEC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C343A8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98E5F2B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BA45CC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1EF29EA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45AD526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F5CA098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C653753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2B556621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EC4C6D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7CA85228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14F16BFF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E7C07D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E1CACB9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546A5685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6762067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0E8146F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45A96A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6CA8AF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1568220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38059FB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5DED5F2E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43A4DA9D" w14:textId="77777777" w:rsidR="00436961" w:rsidRDefault="00436961" w:rsidP="00B23303">
      <w:pPr>
        <w:ind w:firstLine="3402"/>
        <w:rPr>
          <w:rFonts w:ascii="Tahoma" w:hAnsi="Tahoma" w:cs="Tahoma"/>
          <w:b/>
        </w:rPr>
      </w:pPr>
    </w:p>
    <w:p w14:paraId="6E1AA563" w14:textId="7669606B" w:rsidR="00B23303" w:rsidRPr="00B23303" w:rsidRDefault="00B23303" w:rsidP="00B23303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t xml:space="preserve">Załącznik  Nr 2 </w:t>
      </w:r>
    </w:p>
    <w:p w14:paraId="0F47B723" w14:textId="77777777" w:rsidR="00B23303" w:rsidRPr="00B23303" w:rsidRDefault="00B23303" w:rsidP="00B23303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 w:rsidRPr="00B23303">
        <w:rPr>
          <w:rFonts w:ascii="Tahoma" w:hAnsi="Tahoma" w:cs="Tahoma"/>
          <w:sz w:val="20"/>
          <w:u w:val="none"/>
        </w:rPr>
        <w:t>do umowy generalnej  ubezpieczenia z dnia ………..</w:t>
      </w:r>
    </w:p>
    <w:p w14:paraId="4D496A0B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147607E8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0F1A15F1" w14:textId="77777777" w:rsidR="00B23303" w:rsidRPr="00B23303" w:rsidRDefault="00B23303" w:rsidP="00B23303">
      <w:pPr>
        <w:ind w:firstLine="3402"/>
        <w:rPr>
          <w:rFonts w:ascii="Tahoma" w:hAnsi="Tahoma" w:cs="Tahoma"/>
        </w:rPr>
      </w:pPr>
    </w:p>
    <w:p w14:paraId="76C87D0A" w14:textId="77777777" w:rsidR="00B23303" w:rsidRPr="00B23303" w:rsidRDefault="00B23303" w:rsidP="00B23303">
      <w:pPr>
        <w:pStyle w:val="Nagwek4"/>
        <w:spacing w:line="360" w:lineRule="auto"/>
        <w:ind w:left="360" w:hanging="360"/>
        <w:rPr>
          <w:rFonts w:ascii="Tahoma" w:hAnsi="Tahoma" w:cs="Tahoma"/>
          <w:b w:val="0"/>
          <w:sz w:val="20"/>
          <w:szCs w:val="20"/>
        </w:rPr>
      </w:pPr>
      <w:r w:rsidRPr="00B23303">
        <w:rPr>
          <w:rFonts w:ascii="Tahoma" w:hAnsi="Tahoma" w:cs="Tahoma"/>
          <w:b w:val="0"/>
          <w:sz w:val="20"/>
          <w:szCs w:val="20"/>
        </w:rPr>
        <w:t>KLAUZULE  DODATKOWE  ROZSZERZAJĄCE  ZAKRES OCHRONY</w:t>
      </w:r>
    </w:p>
    <w:p w14:paraId="0471D535" w14:textId="77777777" w:rsidR="00B23303" w:rsidRPr="00B23303" w:rsidRDefault="00B23303" w:rsidP="00B23303">
      <w:pPr>
        <w:jc w:val="both"/>
        <w:rPr>
          <w:rFonts w:ascii="Tahoma" w:hAnsi="Tahoma" w:cs="Tahoma"/>
        </w:rPr>
      </w:pPr>
    </w:p>
    <w:p w14:paraId="75C6DB69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68DC4C8B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66716502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</w:t>
      </w:r>
    </w:p>
    <w:p w14:paraId="273CE8E0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66BEA979" w14:textId="77777777" w:rsid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3B786777" w14:textId="77777777" w:rsidR="00B23303" w:rsidRPr="00B23303" w:rsidRDefault="00B23303" w:rsidP="00B23303">
      <w:pPr>
        <w:numPr>
          <w:ilvl w:val="0"/>
          <w:numId w:val="9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………………………………….</w:t>
      </w:r>
    </w:p>
    <w:p w14:paraId="15261846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717DF950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08D261A2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09F8492A" w14:textId="77777777" w:rsid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151B8469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5BB373CE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0E6E8081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40448019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1EF31181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6DF35435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lastRenderedPageBreak/>
        <w:t xml:space="preserve">             Ubezpieczyciel                                                               Ubezpieczający</w:t>
      </w:r>
    </w:p>
    <w:p w14:paraId="2AF266FF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30661449" w14:textId="77777777" w:rsidR="00B23303" w:rsidRPr="00B23303" w:rsidRDefault="00B23303" w:rsidP="00B23303">
      <w:pPr>
        <w:rPr>
          <w:rFonts w:ascii="Tahoma" w:hAnsi="Tahoma" w:cs="Tahoma"/>
        </w:rPr>
      </w:pPr>
    </w:p>
    <w:p w14:paraId="57251194" w14:textId="77777777" w:rsidR="00B23303" w:rsidRPr="00B23303" w:rsidRDefault="00B23303" w:rsidP="00B23303">
      <w:pPr>
        <w:rPr>
          <w:rFonts w:ascii="Tahoma" w:hAnsi="Tahoma" w:cs="Tahoma"/>
        </w:rPr>
      </w:pPr>
    </w:p>
    <w:p w14:paraId="44204B88" w14:textId="77777777" w:rsidR="00B23303" w:rsidRPr="00B23303" w:rsidRDefault="00B23303" w:rsidP="00B23303">
      <w:pPr>
        <w:rPr>
          <w:rFonts w:ascii="Tahoma" w:hAnsi="Tahoma" w:cs="Tahoma"/>
        </w:rPr>
      </w:pPr>
    </w:p>
    <w:p w14:paraId="25FE8869" w14:textId="77777777" w:rsidR="00B23303" w:rsidRDefault="00B23303" w:rsidP="00B23303">
      <w:pPr>
        <w:rPr>
          <w:rFonts w:ascii="Tahoma" w:hAnsi="Tahoma" w:cs="Tahoma"/>
        </w:rPr>
      </w:pPr>
    </w:p>
    <w:p w14:paraId="30C3DC1E" w14:textId="77777777" w:rsidR="00B23303" w:rsidRDefault="00B23303" w:rsidP="00B23303">
      <w:pPr>
        <w:rPr>
          <w:rFonts w:ascii="Tahoma" w:hAnsi="Tahoma" w:cs="Tahoma"/>
        </w:rPr>
      </w:pPr>
    </w:p>
    <w:p w14:paraId="64E038AC" w14:textId="77777777" w:rsidR="00B23303" w:rsidRDefault="00B23303" w:rsidP="00B23303">
      <w:pPr>
        <w:rPr>
          <w:rFonts w:ascii="Tahoma" w:hAnsi="Tahoma" w:cs="Tahoma"/>
        </w:rPr>
      </w:pPr>
    </w:p>
    <w:p w14:paraId="08EB0D28" w14:textId="77777777" w:rsidR="00B23303" w:rsidRDefault="00B23303" w:rsidP="00B23303">
      <w:pPr>
        <w:rPr>
          <w:rFonts w:ascii="Tahoma" w:hAnsi="Tahoma" w:cs="Tahoma"/>
        </w:rPr>
      </w:pPr>
    </w:p>
    <w:p w14:paraId="3C6475DF" w14:textId="77777777" w:rsidR="00B23303" w:rsidRDefault="00B23303" w:rsidP="00B23303">
      <w:pPr>
        <w:rPr>
          <w:rFonts w:ascii="Tahoma" w:hAnsi="Tahoma" w:cs="Tahoma"/>
        </w:rPr>
      </w:pPr>
    </w:p>
    <w:p w14:paraId="750ACAA5" w14:textId="77777777" w:rsidR="00B23303" w:rsidRDefault="00B23303" w:rsidP="00B23303">
      <w:pPr>
        <w:rPr>
          <w:rFonts w:ascii="Tahoma" w:hAnsi="Tahoma" w:cs="Tahoma"/>
        </w:rPr>
      </w:pPr>
    </w:p>
    <w:p w14:paraId="3A0D0597" w14:textId="77777777" w:rsidR="00B23303" w:rsidRDefault="00B23303" w:rsidP="00B23303">
      <w:pPr>
        <w:rPr>
          <w:rFonts w:ascii="Tahoma" w:hAnsi="Tahoma" w:cs="Tahoma"/>
        </w:rPr>
      </w:pPr>
    </w:p>
    <w:p w14:paraId="209C5031" w14:textId="77777777" w:rsidR="00B23303" w:rsidRDefault="00B23303" w:rsidP="00B23303">
      <w:pPr>
        <w:rPr>
          <w:rFonts w:ascii="Tahoma" w:hAnsi="Tahoma" w:cs="Tahoma"/>
        </w:rPr>
      </w:pPr>
    </w:p>
    <w:p w14:paraId="27BD3594" w14:textId="77777777" w:rsidR="00B23303" w:rsidRDefault="00B23303" w:rsidP="00B23303">
      <w:pPr>
        <w:rPr>
          <w:rFonts w:ascii="Tahoma" w:hAnsi="Tahoma" w:cs="Tahoma"/>
        </w:rPr>
      </w:pPr>
    </w:p>
    <w:p w14:paraId="20BD3713" w14:textId="77777777" w:rsidR="002C1714" w:rsidRDefault="002C1714" w:rsidP="00B23303">
      <w:pPr>
        <w:rPr>
          <w:rFonts w:ascii="Tahoma" w:hAnsi="Tahoma" w:cs="Tahoma"/>
        </w:rPr>
      </w:pPr>
    </w:p>
    <w:p w14:paraId="15F6923F" w14:textId="77777777" w:rsidR="002C1714" w:rsidRDefault="002C1714" w:rsidP="00B23303">
      <w:pPr>
        <w:rPr>
          <w:rFonts w:ascii="Tahoma" w:hAnsi="Tahoma" w:cs="Tahoma"/>
        </w:rPr>
      </w:pPr>
    </w:p>
    <w:p w14:paraId="2F553329" w14:textId="77777777" w:rsidR="00B23303" w:rsidRDefault="00B23303" w:rsidP="00B23303">
      <w:pPr>
        <w:rPr>
          <w:rFonts w:ascii="Tahoma" w:hAnsi="Tahoma" w:cs="Tahoma"/>
        </w:rPr>
      </w:pPr>
    </w:p>
    <w:p w14:paraId="72986F2D" w14:textId="77777777" w:rsidR="00B23303" w:rsidRDefault="00B23303" w:rsidP="00B23303">
      <w:pPr>
        <w:rPr>
          <w:rFonts w:ascii="Tahoma" w:hAnsi="Tahoma" w:cs="Tahoma"/>
        </w:rPr>
      </w:pPr>
    </w:p>
    <w:p w14:paraId="5CEE15E5" w14:textId="77777777" w:rsidR="00B23303" w:rsidRDefault="00B23303" w:rsidP="00B23303">
      <w:pPr>
        <w:rPr>
          <w:rFonts w:ascii="Tahoma" w:hAnsi="Tahoma" w:cs="Tahoma"/>
        </w:rPr>
      </w:pPr>
    </w:p>
    <w:p w14:paraId="34CAD878" w14:textId="77777777" w:rsidR="00B23303" w:rsidRPr="00B23303" w:rsidRDefault="00B23303" w:rsidP="00B23303">
      <w:pPr>
        <w:rPr>
          <w:rFonts w:ascii="Tahoma" w:hAnsi="Tahoma" w:cs="Tahoma"/>
        </w:rPr>
      </w:pPr>
    </w:p>
    <w:p w14:paraId="64DF4B1C" w14:textId="77777777" w:rsidR="00B23303" w:rsidRPr="00B23303" w:rsidRDefault="00B23303" w:rsidP="00B23303">
      <w:pPr>
        <w:rPr>
          <w:rFonts w:ascii="Tahoma" w:hAnsi="Tahoma" w:cs="Tahoma"/>
        </w:rPr>
      </w:pPr>
    </w:p>
    <w:p w14:paraId="65515101" w14:textId="77777777" w:rsidR="00B23303" w:rsidRPr="00B23303" w:rsidRDefault="00B23303" w:rsidP="00B23303">
      <w:pPr>
        <w:rPr>
          <w:rFonts w:ascii="Tahoma" w:hAnsi="Tahoma" w:cs="Tahoma"/>
        </w:rPr>
      </w:pPr>
    </w:p>
    <w:p w14:paraId="7B9D796A" w14:textId="77777777" w:rsidR="00B23303" w:rsidRPr="00B23303" w:rsidRDefault="00B23303" w:rsidP="00B23303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14:paraId="6347C07B" w14:textId="77777777" w:rsidR="00B23303" w:rsidRPr="00B23303" w:rsidRDefault="00B23303" w:rsidP="00B23303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52B01AF4" w14:textId="77777777" w:rsidR="00B23303" w:rsidRPr="00B23303" w:rsidRDefault="00B23303" w:rsidP="00B23303">
      <w:pPr>
        <w:rPr>
          <w:rFonts w:ascii="Tahoma" w:hAnsi="Tahoma" w:cs="Tahoma"/>
        </w:rPr>
      </w:pPr>
    </w:p>
    <w:p w14:paraId="4906EE8A" w14:textId="77777777" w:rsidR="00B23303" w:rsidRDefault="00B23303" w:rsidP="001E2345">
      <w:pPr>
        <w:rPr>
          <w:rFonts w:ascii="Tahoma" w:hAnsi="Tahoma" w:cs="Tahoma"/>
        </w:rPr>
      </w:pPr>
    </w:p>
    <w:p w14:paraId="29F9ED31" w14:textId="77777777" w:rsidR="009065B0" w:rsidRDefault="009065B0" w:rsidP="001E2345">
      <w:pPr>
        <w:rPr>
          <w:rFonts w:ascii="Tahoma" w:hAnsi="Tahoma" w:cs="Tahoma"/>
        </w:rPr>
      </w:pPr>
    </w:p>
    <w:p w14:paraId="740D2818" w14:textId="77777777" w:rsidR="009065B0" w:rsidRDefault="009065B0" w:rsidP="001E2345">
      <w:pPr>
        <w:rPr>
          <w:rFonts w:ascii="Tahoma" w:hAnsi="Tahoma" w:cs="Tahoma"/>
        </w:rPr>
      </w:pPr>
    </w:p>
    <w:p w14:paraId="37C822DF" w14:textId="77777777" w:rsidR="009065B0" w:rsidRDefault="009065B0" w:rsidP="001E2345">
      <w:pPr>
        <w:rPr>
          <w:rFonts w:ascii="Tahoma" w:hAnsi="Tahoma" w:cs="Tahoma"/>
        </w:rPr>
      </w:pPr>
    </w:p>
    <w:p w14:paraId="13EE8C1F" w14:textId="77777777" w:rsidR="009065B0" w:rsidRDefault="009065B0" w:rsidP="001E2345">
      <w:pPr>
        <w:rPr>
          <w:rFonts w:ascii="Tahoma" w:hAnsi="Tahoma" w:cs="Tahoma"/>
        </w:rPr>
      </w:pPr>
    </w:p>
    <w:p w14:paraId="41824333" w14:textId="77777777" w:rsidR="007E74C9" w:rsidRDefault="007E74C9" w:rsidP="001E2345">
      <w:pPr>
        <w:rPr>
          <w:rFonts w:ascii="Tahoma" w:hAnsi="Tahoma" w:cs="Tahoma"/>
        </w:rPr>
        <w:sectPr w:rsidR="007E74C9">
          <w:headerReference w:type="default" r:id="rId8"/>
          <w:footerReference w:type="even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D58CF5F" w14:textId="77777777" w:rsidR="009065B0" w:rsidRPr="00B23303" w:rsidRDefault="009065B0" w:rsidP="009065B0">
      <w:pPr>
        <w:ind w:firstLine="3402"/>
        <w:rPr>
          <w:rFonts w:ascii="Tahoma" w:hAnsi="Tahoma" w:cs="Tahoma"/>
          <w:b/>
        </w:rPr>
      </w:pPr>
      <w:r w:rsidRPr="00B23303">
        <w:rPr>
          <w:rFonts w:ascii="Tahoma" w:hAnsi="Tahoma" w:cs="Tahoma"/>
          <w:b/>
        </w:rPr>
        <w:lastRenderedPageBreak/>
        <w:t xml:space="preserve">Załącznik  Nr </w:t>
      </w:r>
      <w:r>
        <w:rPr>
          <w:rFonts w:ascii="Tahoma" w:hAnsi="Tahoma" w:cs="Tahoma"/>
          <w:b/>
        </w:rPr>
        <w:t>3</w:t>
      </w:r>
      <w:r w:rsidRPr="00B23303">
        <w:rPr>
          <w:rFonts w:ascii="Tahoma" w:hAnsi="Tahoma" w:cs="Tahoma"/>
          <w:b/>
        </w:rPr>
        <w:t xml:space="preserve"> </w:t>
      </w:r>
    </w:p>
    <w:p w14:paraId="1318532B" w14:textId="6C846058" w:rsidR="009065B0" w:rsidRPr="009065B0" w:rsidRDefault="009065B0" w:rsidP="009065B0">
      <w:pPr>
        <w:pStyle w:val="Tekstpodstawowywcity"/>
        <w:jc w:val="center"/>
        <w:rPr>
          <w:rFonts w:ascii="Tahoma" w:hAnsi="Tahoma" w:cs="Tahoma"/>
          <w:sz w:val="20"/>
          <w:u w:val="none"/>
        </w:rPr>
      </w:pPr>
      <w:r>
        <w:rPr>
          <w:rFonts w:ascii="Tahoma" w:hAnsi="Tahoma" w:cs="Tahoma"/>
          <w:sz w:val="20"/>
          <w:u w:val="none"/>
        </w:rPr>
        <w:t xml:space="preserve">Warunki i </w:t>
      </w:r>
      <w:r w:rsidRPr="000D4E77">
        <w:rPr>
          <w:rFonts w:ascii="Tahoma" w:hAnsi="Tahoma" w:cs="Tahoma"/>
          <w:sz w:val="20"/>
          <w:u w:val="none"/>
        </w:rPr>
        <w:t>zakres ubezpieczenia Gminy</w:t>
      </w:r>
      <w:r w:rsidR="000D4E77" w:rsidRPr="000D4E77">
        <w:rPr>
          <w:rFonts w:ascii="Tahoma" w:hAnsi="Tahoma" w:cs="Tahoma"/>
          <w:sz w:val="20"/>
          <w:u w:val="none"/>
        </w:rPr>
        <w:t xml:space="preserve"> Płużnica</w:t>
      </w:r>
      <w:r w:rsidRPr="000D4E77">
        <w:rPr>
          <w:rFonts w:ascii="Tahoma" w:hAnsi="Tahoma" w:cs="Tahoma"/>
          <w:sz w:val="20"/>
          <w:u w:val="none"/>
        </w:rPr>
        <w:t xml:space="preserve"> (wyciąg z programu</w:t>
      </w:r>
      <w:r w:rsidRPr="009065B0">
        <w:rPr>
          <w:rFonts w:ascii="Tahoma" w:hAnsi="Tahoma" w:cs="Tahoma"/>
          <w:sz w:val="20"/>
          <w:u w:val="none"/>
        </w:rPr>
        <w:t xml:space="preserve"> ubezpieczenia)</w:t>
      </w:r>
    </w:p>
    <w:p w14:paraId="273B626D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2C3BC637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0C3004ED" w14:textId="77777777" w:rsidR="009065B0" w:rsidRPr="00B23303" w:rsidRDefault="009065B0" w:rsidP="009065B0">
      <w:pPr>
        <w:ind w:firstLine="3402"/>
        <w:rPr>
          <w:rFonts w:ascii="Tahoma" w:hAnsi="Tahoma" w:cs="Tahoma"/>
        </w:rPr>
      </w:pPr>
    </w:p>
    <w:p w14:paraId="29399C84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22363212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142BA646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……………………………………..</w:t>
      </w:r>
    </w:p>
    <w:p w14:paraId="699674B7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4C086D8A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7A5F37E6" w14:textId="77777777" w:rsidR="009065B0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31F05A8E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jc w:val="both"/>
        <w:rPr>
          <w:rFonts w:ascii="Tahoma" w:hAnsi="Tahoma" w:cs="Tahoma"/>
        </w:rPr>
      </w:pPr>
    </w:p>
    <w:p w14:paraId="6CCED7EB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563E4682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2E23D80C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302410A3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.................................................                             ...............................................                                    </w:t>
      </w:r>
    </w:p>
    <w:p w14:paraId="729F139B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Ubezpieczyciel                                                               Ubezpieczający</w:t>
      </w:r>
    </w:p>
    <w:p w14:paraId="5BC00BB5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 xml:space="preserve">                                  </w:t>
      </w:r>
    </w:p>
    <w:p w14:paraId="718DF5E5" w14:textId="77777777" w:rsidR="009065B0" w:rsidRPr="00B23303" w:rsidRDefault="009065B0" w:rsidP="009065B0">
      <w:pPr>
        <w:rPr>
          <w:rFonts w:ascii="Tahoma" w:hAnsi="Tahoma" w:cs="Tahoma"/>
        </w:rPr>
      </w:pPr>
    </w:p>
    <w:p w14:paraId="6E1F358B" w14:textId="77777777" w:rsidR="009065B0" w:rsidRPr="00B23303" w:rsidRDefault="009065B0" w:rsidP="009065B0">
      <w:pPr>
        <w:rPr>
          <w:rFonts w:ascii="Tahoma" w:hAnsi="Tahoma" w:cs="Tahoma"/>
        </w:rPr>
      </w:pPr>
    </w:p>
    <w:p w14:paraId="3E56104E" w14:textId="77777777" w:rsidR="009065B0" w:rsidRPr="00B23303" w:rsidRDefault="009065B0" w:rsidP="009065B0">
      <w:pPr>
        <w:rPr>
          <w:rFonts w:ascii="Tahoma" w:hAnsi="Tahoma" w:cs="Tahoma"/>
        </w:rPr>
      </w:pPr>
    </w:p>
    <w:p w14:paraId="06BC4F17" w14:textId="77777777" w:rsidR="009065B0" w:rsidRDefault="009065B0" w:rsidP="009065B0">
      <w:pPr>
        <w:rPr>
          <w:rFonts w:ascii="Tahoma" w:hAnsi="Tahoma" w:cs="Tahoma"/>
        </w:rPr>
      </w:pPr>
    </w:p>
    <w:p w14:paraId="0132D52A" w14:textId="77777777" w:rsidR="009065B0" w:rsidRDefault="009065B0" w:rsidP="009065B0">
      <w:pPr>
        <w:rPr>
          <w:rFonts w:ascii="Tahoma" w:hAnsi="Tahoma" w:cs="Tahoma"/>
        </w:rPr>
      </w:pPr>
    </w:p>
    <w:p w14:paraId="16285B64" w14:textId="77777777" w:rsidR="009065B0" w:rsidRDefault="009065B0" w:rsidP="009065B0">
      <w:pPr>
        <w:rPr>
          <w:rFonts w:ascii="Tahoma" w:hAnsi="Tahoma" w:cs="Tahoma"/>
        </w:rPr>
      </w:pPr>
    </w:p>
    <w:p w14:paraId="2546C879" w14:textId="77777777" w:rsidR="009065B0" w:rsidRDefault="009065B0" w:rsidP="009065B0">
      <w:pPr>
        <w:rPr>
          <w:rFonts w:ascii="Tahoma" w:hAnsi="Tahoma" w:cs="Tahoma"/>
        </w:rPr>
      </w:pPr>
    </w:p>
    <w:p w14:paraId="27859154" w14:textId="77777777" w:rsidR="009065B0" w:rsidRDefault="009065B0" w:rsidP="009065B0">
      <w:pPr>
        <w:rPr>
          <w:rFonts w:ascii="Tahoma" w:hAnsi="Tahoma" w:cs="Tahoma"/>
        </w:rPr>
      </w:pPr>
    </w:p>
    <w:p w14:paraId="4A250AA9" w14:textId="77777777" w:rsidR="009065B0" w:rsidRDefault="009065B0" w:rsidP="009065B0">
      <w:pPr>
        <w:rPr>
          <w:rFonts w:ascii="Tahoma" w:hAnsi="Tahoma" w:cs="Tahoma"/>
        </w:rPr>
      </w:pPr>
    </w:p>
    <w:p w14:paraId="0A16CE00" w14:textId="77777777" w:rsidR="009065B0" w:rsidRDefault="009065B0" w:rsidP="009065B0">
      <w:pPr>
        <w:rPr>
          <w:rFonts w:ascii="Tahoma" w:hAnsi="Tahoma" w:cs="Tahoma"/>
        </w:rPr>
      </w:pPr>
    </w:p>
    <w:p w14:paraId="27E994A4" w14:textId="77777777" w:rsidR="009065B0" w:rsidRDefault="009065B0" w:rsidP="009065B0">
      <w:pPr>
        <w:rPr>
          <w:rFonts w:ascii="Tahoma" w:hAnsi="Tahoma" w:cs="Tahoma"/>
        </w:rPr>
      </w:pPr>
    </w:p>
    <w:p w14:paraId="46F82BB9" w14:textId="77777777" w:rsidR="009065B0" w:rsidRDefault="009065B0" w:rsidP="009065B0">
      <w:pPr>
        <w:rPr>
          <w:rFonts w:ascii="Tahoma" w:hAnsi="Tahoma" w:cs="Tahoma"/>
        </w:rPr>
      </w:pPr>
    </w:p>
    <w:p w14:paraId="39B2315F" w14:textId="77777777" w:rsidR="009065B0" w:rsidRDefault="009065B0" w:rsidP="009065B0">
      <w:pPr>
        <w:rPr>
          <w:rFonts w:ascii="Tahoma" w:hAnsi="Tahoma" w:cs="Tahoma"/>
        </w:rPr>
      </w:pPr>
    </w:p>
    <w:p w14:paraId="041CE933" w14:textId="77777777" w:rsidR="009065B0" w:rsidRDefault="009065B0" w:rsidP="009065B0">
      <w:pPr>
        <w:rPr>
          <w:rFonts w:ascii="Tahoma" w:hAnsi="Tahoma" w:cs="Tahoma"/>
        </w:rPr>
      </w:pPr>
    </w:p>
    <w:p w14:paraId="642AFB47" w14:textId="77777777" w:rsidR="009065B0" w:rsidRDefault="009065B0" w:rsidP="009065B0">
      <w:pPr>
        <w:rPr>
          <w:rFonts w:ascii="Tahoma" w:hAnsi="Tahoma" w:cs="Tahoma"/>
        </w:rPr>
      </w:pPr>
    </w:p>
    <w:p w14:paraId="5FF6C402" w14:textId="77777777" w:rsidR="009065B0" w:rsidRDefault="009065B0" w:rsidP="009065B0">
      <w:pPr>
        <w:rPr>
          <w:rFonts w:ascii="Tahoma" w:hAnsi="Tahoma" w:cs="Tahoma"/>
        </w:rPr>
      </w:pPr>
    </w:p>
    <w:p w14:paraId="18CA6C2D" w14:textId="77777777" w:rsidR="009065B0" w:rsidRDefault="009065B0" w:rsidP="009065B0">
      <w:pPr>
        <w:rPr>
          <w:rFonts w:ascii="Tahoma" w:hAnsi="Tahoma" w:cs="Tahoma"/>
        </w:rPr>
      </w:pPr>
    </w:p>
    <w:p w14:paraId="28A4BFF5" w14:textId="77777777" w:rsidR="009065B0" w:rsidRDefault="009065B0" w:rsidP="009065B0">
      <w:pPr>
        <w:rPr>
          <w:rFonts w:ascii="Tahoma" w:hAnsi="Tahoma" w:cs="Tahoma"/>
        </w:rPr>
      </w:pPr>
    </w:p>
    <w:p w14:paraId="5364EA07" w14:textId="77777777" w:rsidR="009065B0" w:rsidRDefault="009065B0" w:rsidP="009065B0">
      <w:pPr>
        <w:rPr>
          <w:rFonts w:ascii="Tahoma" w:hAnsi="Tahoma" w:cs="Tahoma"/>
        </w:rPr>
      </w:pPr>
    </w:p>
    <w:p w14:paraId="6172E815" w14:textId="77777777" w:rsidR="009065B0" w:rsidRDefault="009065B0" w:rsidP="009065B0">
      <w:pPr>
        <w:rPr>
          <w:rFonts w:ascii="Tahoma" w:hAnsi="Tahoma" w:cs="Tahoma"/>
        </w:rPr>
      </w:pPr>
    </w:p>
    <w:p w14:paraId="103E49CB" w14:textId="77777777" w:rsidR="009065B0" w:rsidRDefault="009065B0" w:rsidP="009065B0">
      <w:pPr>
        <w:rPr>
          <w:rFonts w:ascii="Tahoma" w:hAnsi="Tahoma" w:cs="Tahoma"/>
        </w:rPr>
      </w:pPr>
    </w:p>
    <w:p w14:paraId="40A1B442" w14:textId="77777777" w:rsidR="009065B0" w:rsidRDefault="009065B0" w:rsidP="009065B0">
      <w:pPr>
        <w:rPr>
          <w:rFonts w:ascii="Tahoma" w:hAnsi="Tahoma" w:cs="Tahoma"/>
        </w:rPr>
      </w:pPr>
    </w:p>
    <w:p w14:paraId="168D14B5" w14:textId="77777777" w:rsidR="009065B0" w:rsidRDefault="009065B0" w:rsidP="009065B0">
      <w:pPr>
        <w:rPr>
          <w:rFonts w:ascii="Tahoma" w:hAnsi="Tahoma" w:cs="Tahoma"/>
        </w:rPr>
      </w:pPr>
    </w:p>
    <w:p w14:paraId="3D60173B" w14:textId="77777777" w:rsidR="009065B0" w:rsidRDefault="009065B0" w:rsidP="009065B0">
      <w:pPr>
        <w:rPr>
          <w:rFonts w:ascii="Tahoma" w:hAnsi="Tahoma" w:cs="Tahoma"/>
        </w:rPr>
      </w:pPr>
    </w:p>
    <w:p w14:paraId="2A68041B" w14:textId="77777777" w:rsidR="009065B0" w:rsidRDefault="009065B0" w:rsidP="009065B0">
      <w:pPr>
        <w:rPr>
          <w:rFonts w:ascii="Tahoma" w:hAnsi="Tahoma" w:cs="Tahoma"/>
        </w:rPr>
      </w:pPr>
    </w:p>
    <w:p w14:paraId="73725932" w14:textId="77777777" w:rsidR="009065B0" w:rsidRDefault="009065B0" w:rsidP="009065B0">
      <w:pPr>
        <w:rPr>
          <w:rFonts w:ascii="Tahoma" w:hAnsi="Tahoma" w:cs="Tahoma"/>
        </w:rPr>
      </w:pPr>
    </w:p>
    <w:p w14:paraId="04D4C7C2" w14:textId="77777777" w:rsidR="009065B0" w:rsidRDefault="009065B0" w:rsidP="009065B0">
      <w:pPr>
        <w:rPr>
          <w:rFonts w:ascii="Tahoma" w:hAnsi="Tahoma" w:cs="Tahoma"/>
        </w:rPr>
      </w:pPr>
    </w:p>
    <w:p w14:paraId="720002DD" w14:textId="77777777" w:rsidR="009065B0" w:rsidRPr="00B23303" w:rsidRDefault="009065B0" w:rsidP="009065B0">
      <w:pPr>
        <w:rPr>
          <w:rFonts w:ascii="Tahoma" w:hAnsi="Tahoma" w:cs="Tahoma"/>
        </w:rPr>
      </w:pPr>
    </w:p>
    <w:p w14:paraId="057ACAA1" w14:textId="77777777" w:rsidR="009065B0" w:rsidRPr="00B23303" w:rsidRDefault="009065B0" w:rsidP="009065B0">
      <w:pPr>
        <w:rPr>
          <w:rFonts w:ascii="Tahoma" w:hAnsi="Tahoma" w:cs="Tahoma"/>
        </w:rPr>
      </w:pPr>
    </w:p>
    <w:p w14:paraId="52BC3D28" w14:textId="77777777" w:rsidR="009065B0" w:rsidRPr="00B23303" w:rsidRDefault="009065B0" w:rsidP="009065B0">
      <w:pPr>
        <w:rPr>
          <w:rFonts w:ascii="Tahoma" w:hAnsi="Tahoma" w:cs="Tahoma"/>
        </w:rPr>
      </w:pPr>
    </w:p>
    <w:p w14:paraId="1A8309FD" w14:textId="77777777" w:rsidR="009065B0" w:rsidRPr="00B23303" w:rsidRDefault="009065B0" w:rsidP="009065B0">
      <w:pPr>
        <w:rPr>
          <w:rFonts w:ascii="Tahoma" w:hAnsi="Tahoma" w:cs="Tahoma"/>
        </w:rPr>
      </w:pPr>
      <w:r w:rsidRPr="00B23303">
        <w:rPr>
          <w:rFonts w:ascii="Tahoma" w:hAnsi="Tahoma" w:cs="Tahoma"/>
        </w:rPr>
        <w:t>…………….,  dnia  …………….. roku.</w:t>
      </w:r>
    </w:p>
    <w:p w14:paraId="3022FC50" w14:textId="77777777" w:rsidR="009065B0" w:rsidRPr="00B23303" w:rsidRDefault="009065B0" w:rsidP="009065B0">
      <w:pPr>
        <w:pStyle w:val="Stopka"/>
        <w:tabs>
          <w:tab w:val="clear" w:pos="4536"/>
          <w:tab w:val="clear" w:pos="9072"/>
        </w:tabs>
        <w:rPr>
          <w:rFonts w:ascii="Tahoma" w:hAnsi="Tahoma" w:cs="Tahoma"/>
        </w:rPr>
      </w:pPr>
    </w:p>
    <w:p w14:paraId="493654E4" w14:textId="77777777" w:rsidR="009065B0" w:rsidRPr="00B23303" w:rsidRDefault="009065B0" w:rsidP="009065B0">
      <w:pPr>
        <w:rPr>
          <w:rFonts w:ascii="Tahoma" w:hAnsi="Tahoma" w:cs="Tahoma"/>
        </w:rPr>
      </w:pPr>
    </w:p>
    <w:p w14:paraId="446381C6" w14:textId="77777777" w:rsidR="009065B0" w:rsidRDefault="009065B0" w:rsidP="009065B0">
      <w:pPr>
        <w:rPr>
          <w:rFonts w:ascii="Tahoma" w:hAnsi="Tahoma" w:cs="Tahoma"/>
        </w:rPr>
      </w:pPr>
    </w:p>
    <w:p w14:paraId="387665B1" w14:textId="77777777" w:rsidR="002C1714" w:rsidRPr="00B23303" w:rsidRDefault="002C1714" w:rsidP="009065B0">
      <w:pPr>
        <w:rPr>
          <w:rFonts w:ascii="Tahoma" w:hAnsi="Tahoma" w:cs="Tahoma"/>
        </w:rPr>
      </w:pPr>
    </w:p>
    <w:p w14:paraId="12A6495C" w14:textId="77777777" w:rsidR="009065B0" w:rsidRPr="00B23303" w:rsidRDefault="009065B0" w:rsidP="001E2345">
      <w:pPr>
        <w:rPr>
          <w:rFonts w:ascii="Tahoma" w:hAnsi="Tahoma" w:cs="Tahoma"/>
        </w:rPr>
      </w:pPr>
    </w:p>
    <w:sectPr w:rsidR="009065B0" w:rsidRPr="00B2330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B27A1" w14:textId="77777777" w:rsidR="00AA4FCA" w:rsidRDefault="00AA4FCA">
      <w:r>
        <w:separator/>
      </w:r>
    </w:p>
  </w:endnote>
  <w:endnote w:type="continuationSeparator" w:id="0">
    <w:p w14:paraId="434C3790" w14:textId="77777777" w:rsidR="00AA4FCA" w:rsidRDefault="00AA4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D8BD2" w14:textId="77777777" w:rsidR="00D4647C" w:rsidRDefault="00D4647C" w:rsidP="009977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A9F10C" w14:textId="77777777" w:rsidR="00D4647C" w:rsidRDefault="00D464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D3214" w14:textId="77777777" w:rsidR="007E74C9" w:rsidRPr="002C1714" w:rsidRDefault="007E74C9" w:rsidP="002C1714">
    <w:pPr>
      <w:pStyle w:val="Stopka"/>
    </w:pPr>
    <w:r w:rsidRPr="002C171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D324E" w14:textId="77777777" w:rsidR="00AA4FCA" w:rsidRDefault="00AA4FCA">
      <w:r>
        <w:separator/>
      </w:r>
    </w:p>
  </w:footnote>
  <w:footnote w:type="continuationSeparator" w:id="0">
    <w:p w14:paraId="28DE48F9" w14:textId="77777777" w:rsidR="00AA4FCA" w:rsidRDefault="00AA4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219FB" w14:textId="4B839499" w:rsidR="00E17BAD" w:rsidRPr="00E17BAD" w:rsidRDefault="00386CBB">
    <w:pPr>
      <w:pStyle w:val="Nagwek"/>
      <w:jc w:val="right"/>
      <w:rPr>
        <w:rFonts w:ascii="Tahoma" w:hAnsi="Tahoma" w:cs="Tahoma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4B60FA11" wp14:editId="047D0709">
          <wp:simplePos x="0" y="0"/>
          <wp:positionH relativeFrom="column">
            <wp:posOffset>-5080</wp:posOffset>
          </wp:positionH>
          <wp:positionV relativeFrom="paragraph">
            <wp:posOffset>-149225</wp:posOffset>
          </wp:positionV>
          <wp:extent cx="1609725" cy="370205"/>
          <wp:effectExtent l="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70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17BAD" w:rsidRPr="00E17BAD">
      <w:rPr>
        <w:rFonts w:ascii="Tahoma" w:hAnsi="Tahoma" w:cs="Tahoma"/>
        <w:sz w:val="18"/>
        <w:szCs w:val="18"/>
      </w:rPr>
      <w:t xml:space="preserve">Strona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PAGE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 w:rsidR="002C1714">
      <w:rPr>
        <w:rFonts w:ascii="Tahoma" w:hAnsi="Tahoma" w:cs="Tahoma"/>
        <w:b/>
        <w:bCs/>
        <w:noProof/>
        <w:sz w:val="18"/>
        <w:szCs w:val="18"/>
      </w:rPr>
      <w:t>7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  <w:r w:rsidR="00E17BAD" w:rsidRPr="00E17BAD">
      <w:rPr>
        <w:rFonts w:ascii="Tahoma" w:hAnsi="Tahoma" w:cs="Tahoma"/>
        <w:sz w:val="18"/>
        <w:szCs w:val="18"/>
      </w:rPr>
      <w:t xml:space="preserve"> z 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begin"/>
    </w:r>
    <w:r w:rsidR="00E17BAD" w:rsidRPr="00E17BAD">
      <w:rPr>
        <w:rFonts w:ascii="Tahoma" w:hAnsi="Tahoma" w:cs="Tahoma"/>
        <w:b/>
        <w:bCs/>
        <w:sz w:val="18"/>
        <w:szCs w:val="18"/>
      </w:rPr>
      <w:instrText>NUMPAGES</w:instrTex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separate"/>
    </w:r>
    <w:r w:rsidR="002C1714">
      <w:rPr>
        <w:rFonts w:ascii="Tahoma" w:hAnsi="Tahoma" w:cs="Tahoma"/>
        <w:b/>
        <w:bCs/>
        <w:noProof/>
        <w:sz w:val="18"/>
        <w:szCs w:val="18"/>
      </w:rPr>
      <w:t>7</w:t>
    </w:r>
    <w:r w:rsidR="00E17BAD" w:rsidRPr="00E17BAD">
      <w:rPr>
        <w:rFonts w:ascii="Tahoma" w:hAnsi="Tahoma" w:cs="Tahoma"/>
        <w:b/>
        <w:bCs/>
        <w:sz w:val="18"/>
        <w:szCs w:val="18"/>
      </w:rPr>
      <w:fldChar w:fldCharType="end"/>
    </w:r>
  </w:p>
  <w:p w14:paraId="4AABA5B9" w14:textId="77777777" w:rsidR="00E17BAD" w:rsidRDefault="00AA4FCA">
    <w:pPr>
      <w:pStyle w:val="Nagwek"/>
    </w:pPr>
    <w:r>
      <w:rPr>
        <w:rFonts w:ascii="Verdana" w:hAnsi="Verdana"/>
        <w:noProof/>
        <w:sz w:val="15"/>
        <w:szCs w:val="15"/>
      </w:rPr>
      <w:pict w14:anchorId="6266493F">
        <v:rect id="_x0000_i1025" style="width:481.85pt;height:1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ind w:left="1779" w:hanging="360"/>
      </w:pPr>
    </w:lvl>
    <w:lvl w:ilvl="1">
      <w:start w:val="1"/>
      <w:numFmt w:val="lowerLetter"/>
      <w:suff w:val="nothing"/>
      <w:lvlText w:val="%2."/>
      <w:lvlJc w:val="left"/>
      <w:pPr>
        <w:ind w:left="2499" w:hanging="360"/>
      </w:pPr>
    </w:lvl>
    <w:lvl w:ilvl="2">
      <w:start w:val="1"/>
      <w:numFmt w:val="lowerRoman"/>
      <w:suff w:val="nothing"/>
      <w:lvlText w:val="%3."/>
      <w:lvlJc w:val="right"/>
      <w:pPr>
        <w:ind w:left="3219" w:hanging="180"/>
      </w:pPr>
    </w:lvl>
    <w:lvl w:ilvl="3">
      <w:start w:val="1"/>
      <w:numFmt w:val="decimal"/>
      <w:suff w:val="nothing"/>
      <w:lvlText w:val="%4."/>
      <w:lvlJc w:val="left"/>
      <w:pPr>
        <w:ind w:left="3939" w:hanging="360"/>
      </w:pPr>
    </w:lvl>
    <w:lvl w:ilvl="4">
      <w:start w:val="1"/>
      <w:numFmt w:val="lowerLetter"/>
      <w:suff w:val="nothing"/>
      <w:lvlText w:val="%5."/>
      <w:lvlJc w:val="left"/>
      <w:pPr>
        <w:ind w:left="4659" w:hanging="360"/>
      </w:pPr>
    </w:lvl>
    <w:lvl w:ilvl="5">
      <w:start w:val="1"/>
      <w:numFmt w:val="lowerRoman"/>
      <w:suff w:val="nothing"/>
      <w:lvlText w:val="%6."/>
      <w:lvlJc w:val="right"/>
      <w:pPr>
        <w:ind w:left="5379" w:hanging="180"/>
      </w:pPr>
    </w:lvl>
    <w:lvl w:ilvl="6">
      <w:start w:val="1"/>
      <w:numFmt w:val="decimal"/>
      <w:suff w:val="nothing"/>
      <w:lvlText w:val="%7."/>
      <w:lvlJc w:val="left"/>
      <w:pPr>
        <w:ind w:left="6099" w:hanging="360"/>
      </w:pPr>
    </w:lvl>
    <w:lvl w:ilvl="7">
      <w:start w:val="1"/>
      <w:numFmt w:val="lowerLetter"/>
      <w:suff w:val="nothing"/>
      <w:lvlText w:val="%8."/>
      <w:lvlJc w:val="left"/>
      <w:pPr>
        <w:ind w:left="6819" w:hanging="360"/>
      </w:pPr>
    </w:lvl>
    <w:lvl w:ilvl="8">
      <w:start w:val="1"/>
      <w:numFmt w:val="lowerRoman"/>
      <w:suff w:val="nothing"/>
      <w:lvlText w:val="%9."/>
      <w:lvlJc w:val="right"/>
      <w:pPr>
        <w:ind w:left="7539" w:hanging="180"/>
      </w:pPr>
    </w:lvl>
  </w:abstractNum>
  <w:abstractNum w:abstractNumId="1" w15:restartNumberingAfterBreak="0">
    <w:nsid w:val="00000004"/>
    <w:multiLevelType w:val="singleLevel"/>
    <w:tmpl w:val="00000004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321C83"/>
    <w:multiLevelType w:val="hybridMultilevel"/>
    <w:tmpl w:val="08F4EA70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0651C"/>
    <w:multiLevelType w:val="singleLevel"/>
    <w:tmpl w:val="5372D4B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" w15:restartNumberingAfterBreak="0">
    <w:nsid w:val="1D783C65"/>
    <w:multiLevelType w:val="hybridMultilevel"/>
    <w:tmpl w:val="2FC04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7" w15:restartNumberingAfterBreak="0">
    <w:nsid w:val="295E2695"/>
    <w:multiLevelType w:val="hybridMultilevel"/>
    <w:tmpl w:val="A05EB3D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30572C81"/>
    <w:multiLevelType w:val="hybridMultilevel"/>
    <w:tmpl w:val="EEFCDBB6"/>
    <w:lvl w:ilvl="0" w:tplc="CD281B42">
      <w:start w:val="1"/>
      <w:numFmt w:val="lowerLetter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6AC728C">
      <w:start w:val="1"/>
      <w:numFmt w:val="lowerLetter"/>
      <w:lvlText w:val="%3)"/>
      <w:lvlJc w:val="left"/>
      <w:pPr>
        <w:ind w:left="2160" w:hanging="180"/>
      </w:pPr>
      <w:rPr>
        <w:rFonts w:ascii="Arial" w:hAnsi="Arial" w:hint="default"/>
        <w:b w:val="0"/>
        <w:bCs w:val="0"/>
        <w:i w:val="0"/>
        <w:iCs w:val="0"/>
        <w:color w:val="000000"/>
        <w:sz w:val="22"/>
        <w:szCs w:val="24"/>
      </w:rPr>
    </w:lvl>
    <w:lvl w:ilvl="3" w:tplc="62DAD566">
      <w:start w:val="1"/>
      <w:numFmt w:val="decimal"/>
      <w:lvlText w:val="%4)"/>
      <w:lvlJc w:val="left"/>
      <w:pPr>
        <w:ind w:left="2880" w:hanging="360"/>
      </w:pPr>
      <w:rPr>
        <w:rFonts w:ascii="Tahoma" w:eastAsia="Calibri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8A2988"/>
    <w:multiLevelType w:val="singleLevel"/>
    <w:tmpl w:val="46CA0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33D110CB"/>
    <w:multiLevelType w:val="hybridMultilevel"/>
    <w:tmpl w:val="E2CE8EB4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1" w15:restartNumberingAfterBreak="0">
    <w:nsid w:val="3FAA1D59"/>
    <w:multiLevelType w:val="hybridMultilevel"/>
    <w:tmpl w:val="B6C4359A"/>
    <w:lvl w:ilvl="0" w:tplc="29EA7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134013"/>
    <w:multiLevelType w:val="hybridMultilevel"/>
    <w:tmpl w:val="B7723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8217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305177"/>
    <w:multiLevelType w:val="hybridMultilevel"/>
    <w:tmpl w:val="1D6C2F52"/>
    <w:lvl w:ilvl="0" w:tplc="F4EA3F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95A51"/>
    <w:multiLevelType w:val="hybridMultilevel"/>
    <w:tmpl w:val="631C8FAE"/>
    <w:lvl w:ilvl="0" w:tplc="9BFEEC6A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3D6CD6"/>
    <w:multiLevelType w:val="hybridMultilevel"/>
    <w:tmpl w:val="2A880DF4"/>
    <w:lvl w:ilvl="0" w:tplc="B8F060E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7F3E"/>
    <w:multiLevelType w:val="hybridMultilevel"/>
    <w:tmpl w:val="F7E4943C"/>
    <w:lvl w:ilvl="0" w:tplc="11D0B26E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80E76"/>
    <w:multiLevelType w:val="hybridMultilevel"/>
    <w:tmpl w:val="85FA6FD4"/>
    <w:lvl w:ilvl="0" w:tplc="F4180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12"/>
  </w:num>
  <w:num w:numId="5">
    <w:abstractNumId w:val="3"/>
  </w:num>
  <w:num w:numId="6">
    <w:abstractNumId w:val="14"/>
  </w:num>
  <w:num w:numId="7">
    <w:abstractNumId w:val="6"/>
  </w:num>
  <w:num w:numId="8">
    <w:abstractNumId w:val="17"/>
  </w:num>
  <w:num w:numId="9">
    <w:abstractNumId w:val="11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5"/>
  </w:num>
  <w:num w:numId="15">
    <w:abstractNumId w:val="4"/>
  </w:num>
  <w:num w:numId="16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45"/>
    <w:rsid w:val="00001C0C"/>
    <w:rsid w:val="00001F4E"/>
    <w:rsid w:val="0002753F"/>
    <w:rsid w:val="000314A4"/>
    <w:rsid w:val="00043C28"/>
    <w:rsid w:val="00075290"/>
    <w:rsid w:val="000C642E"/>
    <w:rsid w:val="000D4012"/>
    <w:rsid w:val="000D4E77"/>
    <w:rsid w:val="000D6AE5"/>
    <w:rsid w:val="000F10C3"/>
    <w:rsid w:val="0011283D"/>
    <w:rsid w:val="001A4DF7"/>
    <w:rsid w:val="001B03A7"/>
    <w:rsid w:val="001B225B"/>
    <w:rsid w:val="001C1B74"/>
    <w:rsid w:val="001E0193"/>
    <w:rsid w:val="001E2345"/>
    <w:rsid w:val="00213AEE"/>
    <w:rsid w:val="00226FCA"/>
    <w:rsid w:val="0028251F"/>
    <w:rsid w:val="002A10F2"/>
    <w:rsid w:val="002A4E66"/>
    <w:rsid w:val="002C1714"/>
    <w:rsid w:val="002E3D20"/>
    <w:rsid w:val="00324A2A"/>
    <w:rsid w:val="00346200"/>
    <w:rsid w:val="00386CBB"/>
    <w:rsid w:val="003903E4"/>
    <w:rsid w:val="003C6D1B"/>
    <w:rsid w:val="00416A24"/>
    <w:rsid w:val="004243B6"/>
    <w:rsid w:val="00436961"/>
    <w:rsid w:val="00491E5A"/>
    <w:rsid w:val="004A531A"/>
    <w:rsid w:val="004A7B66"/>
    <w:rsid w:val="00505EB7"/>
    <w:rsid w:val="00534549"/>
    <w:rsid w:val="0053706F"/>
    <w:rsid w:val="005606A2"/>
    <w:rsid w:val="005A0E7C"/>
    <w:rsid w:val="005B1474"/>
    <w:rsid w:val="005B634E"/>
    <w:rsid w:val="005D33C7"/>
    <w:rsid w:val="005D4576"/>
    <w:rsid w:val="005F178E"/>
    <w:rsid w:val="00626B0F"/>
    <w:rsid w:val="00632D96"/>
    <w:rsid w:val="0064307F"/>
    <w:rsid w:val="006463E9"/>
    <w:rsid w:val="006562A7"/>
    <w:rsid w:val="00662489"/>
    <w:rsid w:val="007123B8"/>
    <w:rsid w:val="00712C2C"/>
    <w:rsid w:val="00740341"/>
    <w:rsid w:val="007B707F"/>
    <w:rsid w:val="007E2991"/>
    <w:rsid w:val="007E4343"/>
    <w:rsid w:val="007E74C9"/>
    <w:rsid w:val="008558D2"/>
    <w:rsid w:val="008672F0"/>
    <w:rsid w:val="00872B54"/>
    <w:rsid w:val="008939BC"/>
    <w:rsid w:val="008A54F0"/>
    <w:rsid w:val="008B73E5"/>
    <w:rsid w:val="008E1156"/>
    <w:rsid w:val="008F29CF"/>
    <w:rsid w:val="0090168F"/>
    <w:rsid w:val="00901B4D"/>
    <w:rsid w:val="009065B0"/>
    <w:rsid w:val="00921A07"/>
    <w:rsid w:val="00955C22"/>
    <w:rsid w:val="0099778B"/>
    <w:rsid w:val="009C0B8C"/>
    <w:rsid w:val="009D21E4"/>
    <w:rsid w:val="00A06C25"/>
    <w:rsid w:val="00A3074F"/>
    <w:rsid w:val="00A90F34"/>
    <w:rsid w:val="00A92373"/>
    <w:rsid w:val="00A968D5"/>
    <w:rsid w:val="00AA4FCA"/>
    <w:rsid w:val="00AE6429"/>
    <w:rsid w:val="00B02BE1"/>
    <w:rsid w:val="00B127EA"/>
    <w:rsid w:val="00B23303"/>
    <w:rsid w:val="00B2583A"/>
    <w:rsid w:val="00B276C5"/>
    <w:rsid w:val="00B515C4"/>
    <w:rsid w:val="00B54333"/>
    <w:rsid w:val="00B913A8"/>
    <w:rsid w:val="00B97FC1"/>
    <w:rsid w:val="00BF3AF0"/>
    <w:rsid w:val="00BF3B41"/>
    <w:rsid w:val="00BF65E9"/>
    <w:rsid w:val="00C07250"/>
    <w:rsid w:val="00C152E1"/>
    <w:rsid w:val="00C21F4A"/>
    <w:rsid w:val="00C305A4"/>
    <w:rsid w:val="00C606DD"/>
    <w:rsid w:val="00C642A1"/>
    <w:rsid w:val="00CB6EB7"/>
    <w:rsid w:val="00CC7FEB"/>
    <w:rsid w:val="00CD4393"/>
    <w:rsid w:val="00D24075"/>
    <w:rsid w:val="00D4647C"/>
    <w:rsid w:val="00D702E1"/>
    <w:rsid w:val="00D71148"/>
    <w:rsid w:val="00D73229"/>
    <w:rsid w:val="00DF4E1D"/>
    <w:rsid w:val="00E1417D"/>
    <w:rsid w:val="00E17BAD"/>
    <w:rsid w:val="00E57206"/>
    <w:rsid w:val="00E72193"/>
    <w:rsid w:val="00E92BDF"/>
    <w:rsid w:val="00EA49DB"/>
    <w:rsid w:val="00EB6AB8"/>
    <w:rsid w:val="00EF6974"/>
    <w:rsid w:val="00F02D04"/>
    <w:rsid w:val="00F52A18"/>
    <w:rsid w:val="00F95598"/>
    <w:rsid w:val="00FB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09EDF"/>
  <w15:chartTrackingRefBased/>
  <w15:docId w15:val="{1C2E4A0A-B07E-4FEB-B7EE-A1694EFF2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2345"/>
  </w:style>
  <w:style w:type="paragraph" w:styleId="Nagwek1">
    <w:name w:val="heading 1"/>
    <w:basedOn w:val="Normalny"/>
    <w:next w:val="Normalny"/>
    <w:qFormat/>
    <w:rsid w:val="001E2345"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Nagwek4">
    <w:name w:val="heading 4"/>
    <w:basedOn w:val="Normalny"/>
    <w:next w:val="Normalny"/>
    <w:qFormat/>
    <w:rsid w:val="00B2330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E2345"/>
    <w:pPr>
      <w:ind w:left="284"/>
      <w:jc w:val="both"/>
    </w:pPr>
    <w:rPr>
      <w:b/>
      <w:sz w:val="28"/>
      <w:u w:val="single"/>
    </w:rPr>
  </w:style>
  <w:style w:type="paragraph" w:styleId="Stopka">
    <w:name w:val="footer"/>
    <w:basedOn w:val="Normalny"/>
    <w:rsid w:val="00B233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3303"/>
  </w:style>
  <w:style w:type="paragraph" w:styleId="Tekstpodstawowy">
    <w:name w:val="Body Text"/>
    <w:basedOn w:val="Normalny"/>
    <w:link w:val="TekstpodstawowyZnak"/>
    <w:rsid w:val="002A4E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A4E66"/>
  </w:style>
  <w:style w:type="character" w:styleId="Hipercze">
    <w:name w:val="Hyperlink"/>
    <w:rsid w:val="002A4E66"/>
    <w:rPr>
      <w:color w:val="0000FF"/>
      <w:u w:val="single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8558D2"/>
    <w:pPr>
      <w:ind w:left="720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locked/>
    <w:rsid w:val="008558D2"/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A10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0F2"/>
  </w:style>
  <w:style w:type="paragraph" w:styleId="Tytu">
    <w:name w:val="Title"/>
    <w:basedOn w:val="Normalny"/>
    <w:next w:val="Podtytu"/>
    <w:link w:val="TytuZnak"/>
    <w:qFormat/>
    <w:rsid w:val="00226FCA"/>
    <w:pPr>
      <w:suppressAutoHyphens/>
      <w:spacing w:before="240" w:after="60"/>
      <w:jc w:val="center"/>
    </w:pPr>
    <w:rPr>
      <w:rFonts w:ascii="Arial" w:hAnsi="Arial"/>
      <w:b/>
      <w:kern w:val="17153"/>
      <w:sz w:val="32"/>
    </w:rPr>
  </w:style>
  <w:style w:type="character" w:customStyle="1" w:styleId="TytuZnak">
    <w:name w:val="Tytuł Znak"/>
    <w:basedOn w:val="Domylnaczcionkaakapitu"/>
    <w:link w:val="Tytu"/>
    <w:rsid w:val="00226FCA"/>
    <w:rPr>
      <w:rFonts w:ascii="Arial" w:hAnsi="Arial"/>
      <w:b/>
      <w:kern w:val="17153"/>
      <w:sz w:val="32"/>
    </w:rPr>
  </w:style>
  <w:style w:type="paragraph" w:styleId="Podtytu">
    <w:name w:val="Subtitle"/>
    <w:basedOn w:val="Normalny"/>
    <w:next w:val="Normalny"/>
    <w:link w:val="PodtytuZnak"/>
    <w:qFormat/>
    <w:rsid w:val="00226FCA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226FCA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zkody@maximus-broker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2450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- Wzór</vt:lpstr>
    </vt:vector>
  </TitlesOfParts>
  <Company>Maximus Broker</Company>
  <LinksUpToDate>false</LinksUpToDate>
  <CharactersWithSpaces>17116</CharactersWithSpaces>
  <SharedDoc>false</SharedDoc>
  <HLinks>
    <vt:vector size="6" baseType="variant">
      <vt:variant>
        <vt:i4>1376363</vt:i4>
      </vt:variant>
      <vt:variant>
        <vt:i4>0</vt:i4>
      </vt:variant>
      <vt:variant>
        <vt:i4>0</vt:i4>
      </vt:variant>
      <vt:variant>
        <vt:i4>5</vt:i4>
      </vt:variant>
      <vt:variant>
        <vt:lpwstr>mailto:szkody@maximus-broker.pl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- Wzór</dc:title>
  <dc:subject/>
  <dc:creator>Maximus Broker</dc:creator>
  <cp:keywords/>
  <dc:description/>
  <cp:lastModifiedBy>admin</cp:lastModifiedBy>
  <cp:revision>2</cp:revision>
  <dcterms:created xsi:type="dcterms:W3CDTF">2021-12-09T13:48:00Z</dcterms:created>
  <dcterms:modified xsi:type="dcterms:W3CDTF">2021-12-09T13:48:00Z</dcterms:modified>
</cp:coreProperties>
</file>