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7"/>
        <w:gridCol w:w="4235"/>
      </w:tblGrid>
      <w:tr w:rsidR="004A4184" w:rsidRPr="00C3375F" w14:paraId="0120CA78" w14:textId="77777777" w:rsidTr="00F36430">
        <w:tc>
          <w:tcPr>
            <w:tcW w:w="9062" w:type="dxa"/>
            <w:gridSpan w:val="2"/>
            <w:shd w:val="clear" w:color="auto" w:fill="auto"/>
          </w:tcPr>
          <w:p w14:paraId="4E32778A" w14:textId="6D81A99F" w:rsidR="004A4184" w:rsidRPr="00C3375F" w:rsidRDefault="004A4184" w:rsidP="00737A62">
            <w:pPr>
              <w:pStyle w:val="ng-scope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3375F">
              <w:rPr>
                <w:sz w:val="18"/>
                <w:szCs w:val="18"/>
              </w:rPr>
              <w:t>Na podstawie art. 13 ust. 1 i 2 r</w:t>
            </w:r>
            <w:r w:rsidRPr="00C3375F">
              <w:rPr>
                <w:sz w:val="18"/>
                <w:szCs w:val="18"/>
                <w:shd w:val="clear" w:color="auto" w:fill="FFFFFF"/>
              </w:rPr>
              <w:t xml:space="preserve">ozporządzenia Parlamentu Europejskiego i Rady (UE) 2016/679  z dnia </w:t>
            </w:r>
            <w:r w:rsidRPr="00C3375F">
              <w:rPr>
                <w:sz w:val="18"/>
                <w:szCs w:val="18"/>
                <w:shd w:val="clear" w:color="auto" w:fill="FFFFFF"/>
              </w:rPr>
              <w:br/>
              <w:t xml:space="preserve">27 kwietnia 2016 r. w sprawie ochrony osób fizycznych w związku z przetwarzaniem danych osobowych </w:t>
            </w:r>
            <w:r w:rsidRPr="00C3375F">
              <w:rPr>
                <w:sz w:val="18"/>
                <w:szCs w:val="18"/>
                <w:shd w:val="clear" w:color="auto" w:fill="FFFFFF"/>
              </w:rPr>
              <w:br/>
              <w:t>i w sprawie swobodnego przepływu takich danych oraz uchylenia dyrektywy 95/46/WE</w:t>
            </w:r>
            <w:r w:rsidR="00F36430">
              <w:rPr>
                <w:sz w:val="18"/>
                <w:szCs w:val="18"/>
                <w:shd w:val="clear" w:color="auto" w:fill="FFFFFF"/>
              </w:rPr>
              <w:t>,</w:t>
            </w:r>
            <w:r w:rsidRPr="00C3375F">
              <w:rPr>
                <w:sz w:val="18"/>
                <w:szCs w:val="18"/>
              </w:rPr>
              <w:t xml:space="preserve"> zwanego dalej jako RODO informujemy, że:</w:t>
            </w:r>
          </w:p>
        </w:tc>
      </w:tr>
      <w:tr w:rsidR="004A4184" w:rsidRPr="00C3375F" w14:paraId="338B4699" w14:textId="77777777" w:rsidTr="00F36430">
        <w:tc>
          <w:tcPr>
            <w:tcW w:w="4827" w:type="dxa"/>
            <w:shd w:val="clear" w:color="auto" w:fill="auto"/>
          </w:tcPr>
          <w:p w14:paraId="62040F32" w14:textId="77777777" w:rsidR="004A4184" w:rsidRPr="00C3375F" w:rsidRDefault="004A4184" w:rsidP="00737A62">
            <w:pPr>
              <w:shd w:val="clear" w:color="auto" w:fill="FFFFFF"/>
              <w:suppressAutoHyphens/>
              <w:jc w:val="both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C3375F">
              <w:rPr>
                <w:rFonts w:ascii="Times New Roman" w:eastAsia="Times New Roman" w:hAnsi="Times New Roman"/>
                <w:sz w:val="18"/>
                <w:szCs w:val="18"/>
              </w:rPr>
              <w:t xml:space="preserve">Administratorem danych osobowych jest Wójt Gminy Płużnica. Możesz się z nim kontaktować w następujący sposób: </w:t>
            </w:r>
          </w:p>
          <w:p w14:paraId="50C7D472" w14:textId="77777777" w:rsidR="004A4184" w:rsidRPr="00C3375F" w:rsidRDefault="004A4184" w:rsidP="004A4184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3375F">
              <w:rPr>
                <w:rFonts w:ascii="Times New Roman" w:eastAsia="Times New Roman" w:hAnsi="Times New Roman"/>
                <w:sz w:val="18"/>
                <w:szCs w:val="18"/>
              </w:rPr>
              <w:t>listownie na adres siedziby: Płużnica 60, 87-214 Płużnica</w:t>
            </w:r>
          </w:p>
          <w:p w14:paraId="1D2DF235" w14:textId="77777777" w:rsidR="004A4184" w:rsidRPr="00C3375F" w:rsidRDefault="004A4184" w:rsidP="004A4184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3375F">
              <w:rPr>
                <w:rFonts w:ascii="Times New Roman" w:eastAsia="Times New Roman" w:hAnsi="Times New Roman"/>
                <w:sz w:val="18"/>
                <w:szCs w:val="18"/>
              </w:rPr>
              <w:t xml:space="preserve">mailowo: sekretariat@pluznica.pl  </w:t>
            </w:r>
          </w:p>
          <w:p w14:paraId="06B19819" w14:textId="77777777" w:rsidR="004A4184" w:rsidRPr="00C3375F" w:rsidRDefault="004A4184" w:rsidP="004A4184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3375F">
              <w:rPr>
                <w:rFonts w:ascii="Times New Roman" w:eastAsia="Times New Roman" w:hAnsi="Times New Roman"/>
                <w:sz w:val="18"/>
                <w:szCs w:val="18"/>
              </w:rPr>
              <w:t>telefonicznie: 56 6875200</w:t>
            </w:r>
          </w:p>
        </w:tc>
        <w:tc>
          <w:tcPr>
            <w:tcW w:w="4235" w:type="dxa"/>
            <w:shd w:val="clear" w:color="auto" w:fill="auto"/>
          </w:tcPr>
          <w:p w14:paraId="6624BD70" w14:textId="77777777" w:rsidR="004A4184" w:rsidRPr="00C3375F" w:rsidRDefault="004A4184" w:rsidP="00737A62">
            <w:pPr>
              <w:shd w:val="clear" w:color="auto" w:fill="FFFFFF"/>
              <w:suppressAutoHyphens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3375F">
              <w:rPr>
                <w:rFonts w:ascii="Times New Roman" w:eastAsia="Times New Roman" w:hAnsi="Times New Roman"/>
                <w:sz w:val="18"/>
                <w:szCs w:val="18"/>
              </w:rPr>
              <w:t>Do kontaktów w sprawie ochrony Twoich danych osobowych został także powołany inspektor ochrony danych, z którym możesz się kontaktować wysyłając e-mail na adres: iod@pluznica.pl</w:t>
            </w:r>
          </w:p>
          <w:p w14:paraId="2A846108" w14:textId="77777777" w:rsidR="004A4184" w:rsidRPr="00C3375F" w:rsidRDefault="004A4184" w:rsidP="00737A62">
            <w:pPr>
              <w:pStyle w:val="ng-scope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</w:p>
        </w:tc>
      </w:tr>
    </w:tbl>
    <w:p w14:paraId="4C97176E" w14:textId="77777777" w:rsidR="004A4184" w:rsidRPr="00C3375F" w:rsidRDefault="004A4184" w:rsidP="004A4184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hAnsi="Times New Roman"/>
          <w:sz w:val="18"/>
          <w:szCs w:val="18"/>
        </w:rPr>
      </w:pPr>
      <w:bookmarkStart w:id="0" w:name="_Hlk20475592"/>
      <w:bookmarkStart w:id="1" w:name="_Hlk177969411"/>
      <w:r w:rsidRPr="00C3375F">
        <w:rPr>
          <w:rFonts w:ascii="Times New Roman" w:hAnsi="Times New Roman"/>
          <w:sz w:val="18"/>
          <w:szCs w:val="18"/>
        </w:rPr>
        <w:t>Państwa</w:t>
      </w:r>
      <w:bookmarkEnd w:id="0"/>
      <w:r w:rsidRPr="00C3375F">
        <w:rPr>
          <w:rFonts w:ascii="Times New Roman" w:hAnsi="Times New Roman"/>
          <w:sz w:val="18"/>
          <w:szCs w:val="18"/>
        </w:rPr>
        <w:t xml:space="preserve"> dane osobowe przetwarzane będą na podstawie art. 6 ust. 1 lit. c) i art. 9 ust. 2 lit. g) RODO w związku z ustawą z dnia 14 czerwca 2024 r. o ochronie sygnalistów</w:t>
      </w:r>
      <w:r w:rsidRPr="00C3375F">
        <w:rPr>
          <w:rFonts w:ascii="Times New Roman" w:hAnsi="Times New Roman"/>
          <w:color w:val="FF0000"/>
          <w:sz w:val="18"/>
          <w:szCs w:val="18"/>
        </w:rPr>
        <w:t xml:space="preserve"> </w:t>
      </w:r>
      <w:r w:rsidRPr="00C3375F">
        <w:rPr>
          <w:rFonts w:ascii="Times New Roman" w:hAnsi="Times New Roman"/>
          <w:sz w:val="18"/>
          <w:szCs w:val="18"/>
        </w:rPr>
        <w:t>w celu realizacji obowiązku prawnego ciążącego na administratorze tj. weryfikacji i rozpatrzenia zgłoszenia oraz ich przetwarzanie jest niezbędne ze względów związanych z ważnym interesem publicznym w celu weryfikacji i rozpatrzenia zgłoszenia, gdy w jego treści będą znajdowały się lub zaistnieje konieczność przetwarzania danych szczególnej kategorii</w:t>
      </w:r>
      <w:bookmarkEnd w:id="1"/>
      <w:r w:rsidRPr="00C3375F">
        <w:rPr>
          <w:rFonts w:ascii="Times New Roman" w:hAnsi="Times New Roman"/>
          <w:sz w:val="18"/>
          <w:szCs w:val="18"/>
        </w:rPr>
        <w:t xml:space="preserve"> (pochodzenie rasowe lub etniczne, poglądy polityczne, przekonania religijne lub światopoglądowe, przynależność do związków zawodowych, dane genetyczne, biometryczne, dotyczące stanu zdrowia, seksualności lub orientacji seksualnej).</w:t>
      </w:r>
    </w:p>
    <w:p w14:paraId="5B6ABBD0" w14:textId="77777777" w:rsidR="004A4184" w:rsidRPr="00C3375F" w:rsidRDefault="004A4184" w:rsidP="004A4184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Administrator jest zobowiązany do zachowania w poufności danych osobowych sygnalisty, chyba że wyrazi on zgodę na ich ujawnienie. Dane sygnalisty podlegają ujawnieniu wyłącznie gdy jest to koniecznym i proporcjonalnym obowiązkiem wynikającym z przepisów prawa w związku z postępowaniami wyjaśniającymi prowadzonymi przez organy publiczne lub postępowaniami przygotowawczymi lub sądowymi prowadzonymi przez sądy, w tym w celu zagwarantowania prawa do obrony, o takim ujawnieniu sygnalista musi zostać powiadomiony. Dane osobowe mogą zostać także przekazane podmiotom, które przetwarzają je na zlecenie administratora tzw. podmiotom przetwarzającym, są nimi np.: podmioty świadczące usługi informatyczne i inne, jednakże przekazanie danych nastąpić może tylko wtedy, gdy zapewnią one odpowiednią ochronę praw.</w:t>
      </w:r>
    </w:p>
    <w:p w14:paraId="28B41299" w14:textId="77777777" w:rsidR="004A4184" w:rsidRPr="00C3375F" w:rsidRDefault="004A4184" w:rsidP="004A4184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hAnsi="Times New Roman"/>
          <w:sz w:val="18"/>
          <w:szCs w:val="18"/>
        </w:rPr>
      </w:pPr>
      <w:bookmarkStart w:id="2" w:name="_Hlk177972584"/>
      <w:r w:rsidRPr="00C3375F">
        <w:rPr>
          <w:rFonts w:ascii="Times New Roman" w:hAnsi="Times New Roman"/>
          <w:sz w:val="18"/>
          <w:szCs w:val="18"/>
        </w:rPr>
        <w:t>Państwa dane osobowe przetwarzane w związku z przyjęciem zgłoszenia lub podjęciem działań następczych oraz dokumenty związane z tym zgłoszeniem są przechowywane przez okres 3 lat po zakończeniu roku kalendarzowego, w którym przekazano zgłoszenie. Dane osobowe, które nie mają znaczenia dla rozpatrywania zgłoszenia, nie są zbierane, a w razie przypadkowego zebrania są niezwłocznie usuwane. Usunięcie tych danych osobowych następuje w terminie 14 dni od chwili ustalenia, że nie mają one znaczenia dla spraw</w:t>
      </w:r>
      <w:bookmarkEnd w:id="2"/>
      <w:r w:rsidRPr="00C3375F">
        <w:rPr>
          <w:rFonts w:ascii="Times New Roman" w:hAnsi="Times New Roman"/>
          <w:sz w:val="18"/>
          <w:szCs w:val="18"/>
        </w:rPr>
        <w:t>.</w:t>
      </w:r>
    </w:p>
    <w:p w14:paraId="1F3A50F9" w14:textId="77777777" w:rsidR="004A4184" w:rsidRPr="00C3375F" w:rsidRDefault="004A4184" w:rsidP="004A4184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W związku ze złożonym zgłoszeniem posiadają Państwo prawo do</w:t>
      </w:r>
      <w:bookmarkStart w:id="3" w:name="_Hlk83920626"/>
      <w:r w:rsidRPr="00C3375F">
        <w:rPr>
          <w:rFonts w:ascii="Times New Roman" w:hAnsi="Times New Roman"/>
          <w:sz w:val="18"/>
          <w:szCs w:val="18"/>
        </w:rPr>
        <w:t>:</w:t>
      </w:r>
    </w:p>
    <w:p w14:paraId="1B412EAF" w14:textId="77777777" w:rsidR="004A4184" w:rsidRPr="00C3375F" w:rsidRDefault="004A4184" w:rsidP="004A4184">
      <w:pPr>
        <w:pStyle w:val="Akapitzlist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dostępu do treści danych,</w:t>
      </w:r>
    </w:p>
    <w:p w14:paraId="2EA8BB54" w14:textId="77777777" w:rsidR="004A4184" w:rsidRPr="00C3375F" w:rsidRDefault="004A4184" w:rsidP="004A4184">
      <w:pPr>
        <w:pStyle w:val="Akapitzlist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sprostowania danych;</w:t>
      </w:r>
    </w:p>
    <w:p w14:paraId="1A27517F" w14:textId="77777777" w:rsidR="004A4184" w:rsidRPr="00C3375F" w:rsidRDefault="004A4184" w:rsidP="004A4184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usunięcia danych;</w:t>
      </w:r>
    </w:p>
    <w:p w14:paraId="716E2FA7" w14:textId="77777777" w:rsidR="004A4184" w:rsidRPr="00C3375F" w:rsidRDefault="004A4184" w:rsidP="004A4184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993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ograniczenia przetwarzania danych  jeżeli:</w:t>
      </w:r>
    </w:p>
    <w:p w14:paraId="2B27148D" w14:textId="77777777" w:rsidR="004A4184" w:rsidRPr="00C3375F" w:rsidRDefault="004A4184" w:rsidP="004A4184">
      <w:pPr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Państwo, kwestionują prawidłowość danych osobowych;</w:t>
      </w:r>
    </w:p>
    <w:p w14:paraId="154C3ADE" w14:textId="77777777" w:rsidR="004A4184" w:rsidRPr="00C3375F" w:rsidRDefault="004A4184" w:rsidP="004A4184">
      <w:pPr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przetwarzanie jest niezgodne z prawem, a osoba, której dane dotyczą, sprzeciwia się usunięciu danych osobowych, żądając w zamian ograniczenia ich wykorzystywania;</w:t>
      </w:r>
    </w:p>
    <w:p w14:paraId="287B21BA" w14:textId="77777777" w:rsidR="004A4184" w:rsidRPr="00C3375F" w:rsidRDefault="004A4184" w:rsidP="004A4184">
      <w:pPr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administrator nie potrzebuje już danych osobowych do celów przetwarzania, ale są one potrzebne osobie, której dane dotyczą, do ustalenia, dochodzenia lub obrony roszczeń;</w:t>
      </w:r>
    </w:p>
    <w:p w14:paraId="16C9B690" w14:textId="77777777" w:rsidR="004A4184" w:rsidRPr="00C3375F" w:rsidRDefault="004A4184" w:rsidP="004A4184">
      <w:pPr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536D6B8F" w14:textId="36C8D0DC" w:rsidR="004A4184" w:rsidRPr="00C3375F" w:rsidRDefault="004A4184" w:rsidP="004A4184">
      <w:pPr>
        <w:pStyle w:val="Akapitzlist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wniesienia skargi do Prezesa Urzędu Ochrony Danych Osobowych  w przypadku gdy uznają, że przetwarzanie ich danych osobowych  narusza przepisy RODO</w:t>
      </w:r>
    </w:p>
    <w:bookmarkEnd w:id="3"/>
    <w:p w14:paraId="27C41E19" w14:textId="77777777" w:rsidR="004A4184" w:rsidRPr="00C3375F" w:rsidRDefault="004A4184" w:rsidP="004A418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Podanie danych jest wymogiem określonym w ustawie. Jeżeli odmówicie Państwo podania danych lub podacie  nieprawidłowe dane, administrator nie będzie mógł zrealizować celu do jakiego zobowiązują go przepisy prawa.</w:t>
      </w:r>
    </w:p>
    <w:p w14:paraId="29C3740F" w14:textId="77777777" w:rsidR="004A4184" w:rsidRPr="00C3375F" w:rsidRDefault="004A4184" w:rsidP="004A418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Dane osobowe przetwarzane przez administratora w ramach rozpatrywania zgłoszenia nie podlegają zautomatyzowanemu podejmowaniu decyzji, w tym profilowaniu</w:t>
      </w:r>
    </w:p>
    <w:p w14:paraId="4A482828" w14:textId="77777777" w:rsidR="004A4184" w:rsidRPr="00C3375F" w:rsidRDefault="004A4184" w:rsidP="004A418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C3375F">
        <w:rPr>
          <w:rFonts w:ascii="Times New Roman" w:hAnsi="Times New Roman"/>
          <w:sz w:val="18"/>
          <w:szCs w:val="18"/>
        </w:rPr>
        <w:t>Dane nie będą przekazywane poza Europejski Obszar Gospodarczy</w:t>
      </w:r>
    </w:p>
    <w:p w14:paraId="4D397606" w14:textId="77777777" w:rsidR="004A4184" w:rsidRPr="00707839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3071A8CF" w14:textId="77777777" w:rsidR="004A4184" w:rsidRPr="00707839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1365E4DE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4709E00E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60E556E5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594378EA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0C828E2A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07949CFB" w14:textId="77777777" w:rsidR="004A4184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6B56F3BE" w14:textId="77777777" w:rsidR="004A4184" w:rsidRPr="00707839" w:rsidRDefault="004A4184" w:rsidP="004A4184">
      <w:pPr>
        <w:pStyle w:val="Akapitzlist"/>
        <w:jc w:val="both"/>
        <w:rPr>
          <w:rFonts w:ascii="Times New Roman" w:hAnsi="Times New Roman"/>
        </w:rPr>
      </w:pPr>
    </w:p>
    <w:p w14:paraId="01D1A076" w14:textId="77777777" w:rsidR="004A4184" w:rsidRPr="00707839" w:rsidRDefault="004A4184" w:rsidP="004A4184">
      <w:pPr>
        <w:pStyle w:val="Akapitzlist"/>
        <w:jc w:val="both"/>
        <w:rPr>
          <w:rFonts w:ascii="Times New Roman" w:hAnsi="Times New Roman"/>
        </w:rPr>
      </w:pPr>
    </w:p>
    <w:sectPr w:rsidR="004A4184" w:rsidRPr="007078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997D" w14:textId="77777777" w:rsidR="00F36430" w:rsidRDefault="00F36430" w:rsidP="00F36430">
      <w:pPr>
        <w:spacing w:after="0" w:line="240" w:lineRule="auto"/>
      </w:pPr>
      <w:r>
        <w:separator/>
      </w:r>
    </w:p>
  </w:endnote>
  <w:endnote w:type="continuationSeparator" w:id="0">
    <w:p w14:paraId="5694B8EA" w14:textId="77777777" w:rsidR="00F36430" w:rsidRDefault="00F36430" w:rsidP="00F3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86A88" w14:textId="77777777" w:rsidR="00F36430" w:rsidRDefault="00F36430" w:rsidP="00F36430">
      <w:pPr>
        <w:spacing w:after="0" w:line="240" w:lineRule="auto"/>
      </w:pPr>
      <w:r>
        <w:separator/>
      </w:r>
    </w:p>
  </w:footnote>
  <w:footnote w:type="continuationSeparator" w:id="0">
    <w:p w14:paraId="67A83451" w14:textId="77777777" w:rsidR="00F36430" w:rsidRDefault="00F36430" w:rsidP="00F36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9032E" w14:textId="2B109EED" w:rsidR="00F36430" w:rsidRPr="00F36430" w:rsidRDefault="00F36430" w:rsidP="00F36430">
    <w:pPr>
      <w:pStyle w:val="Nagwek"/>
      <w:jc w:val="center"/>
      <w:rPr>
        <w:rFonts w:ascii="Times New Roman" w:hAnsi="Times New Roman" w:cs="Times New Roman"/>
        <w:b/>
        <w:bCs/>
        <w:sz w:val="22"/>
        <w:szCs w:val="22"/>
      </w:rPr>
    </w:pPr>
    <w:r w:rsidRPr="00F36430">
      <w:rPr>
        <w:rFonts w:ascii="Times New Roman" w:hAnsi="Times New Roman" w:cs="Times New Roman"/>
        <w:b/>
        <w:bCs/>
        <w:sz w:val="22"/>
        <w:szCs w:val="22"/>
      </w:rPr>
      <w:t xml:space="preserve">Klauzula informacyjna dla sygnalistów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2210"/>
    <w:multiLevelType w:val="hybridMultilevel"/>
    <w:tmpl w:val="03D0A030"/>
    <w:lvl w:ilvl="0" w:tplc="2A4053B6">
      <w:start w:val="1"/>
      <w:numFmt w:val="bullet"/>
      <w:lvlText w:val=""/>
      <w:lvlJc w:val="left"/>
      <w:pPr>
        <w:ind w:left="567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B8A1543"/>
    <w:multiLevelType w:val="hybridMultilevel"/>
    <w:tmpl w:val="CF5E05CE"/>
    <w:lvl w:ilvl="0" w:tplc="A894C69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60C7C"/>
    <w:multiLevelType w:val="hybridMultilevel"/>
    <w:tmpl w:val="7092FB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trike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A72CB1"/>
    <w:multiLevelType w:val="hybridMultilevel"/>
    <w:tmpl w:val="8FB0C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152BD"/>
    <w:multiLevelType w:val="hybridMultilevel"/>
    <w:tmpl w:val="AB742AB2"/>
    <w:lvl w:ilvl="0" w:tplc="761EBB3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22DC2"/>
    <w:multiLevelType w:val="hybridMultilevel"/>
    <w:tmpl w:val="B4E65DC2"/>
    <w:lvl w:ilvl="0" w:tplc="2EA28774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7524980">
    <w:abstractNumId w:val="6"/>
  </w:num>
  <w:num w:numId="2" w16cid:durableId="1555114949">
    <w:abstractNumId w:val="1"/>
  </w:num>
  <w:num w:numId="3" w16cid:durableId="1660839118">
    <w:abstractNumId w:val="3"/>
  </w:num>
  <w:num w:numId="4" w16cid:durableId="1842696074">
    <w:abstractNumId w:val="4"/>
  </w:num>
  <w:num w:numId="5" w16cid:durableId="74595560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667439557">
    <w:abstractNumId w:val="2"/>
  </w:num>
  <w:num w:numId="7" w16cid:durableId="50305486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E03"/>
    <w:rsid w:val="00092E03"/>
    <w:rsid w:val="004A4184"/>
    <w:rsid w:val="005F594B"/>
    <w:rsid w:val="00776111"/>
    <w:rsid w:val="00AD4D98"/>
    <w:rsid w:val="00CB0AEF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99229"/>
  <w15:chartTrackingRefBased/>
  <w15:docId w15:val="{299AA4DF-174B-48CF-A47A-BB9D76F7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184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2E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2E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2E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2E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2E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2E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2E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2E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2E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2E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2E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2E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2E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2E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2E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2E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2E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2E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2E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2E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2E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92E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2E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92E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2E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92E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2E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2E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2E0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A4184"/>
    <w:pPr>
      <w:tabs>
        <w:tab w:val="center" w:pos="4536"/>
        <w:tab w:val="right" w:pos="9072"/>
      </w:tabs>
      <w:spacing w:after="0" w:line="240" w:lineRule="auto"/>
    </w:pPr>
    <w:rPr>
      <w:rFonts w:eastAsia="Times New Roman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A4184"/>
    <w:rPr>
      <w:rFonts w:ascii="Calibri" w:eastAsia="Times New Roman" w:hAnsi="Calibri" w:cs="Arial"/>
      <w:kern w:val="0"/>
      <w:sz w:val="20"/>
      <w:szCs w:val="20"/>
      <w:lang w:eastAsia="pl-PL"/>
      <w14:ligatures w14:val="none"/>
    </w:rPr>
  </w:style>
  <w:style w:type="paragraph" w:customStyle="1" w:styleId="ng-scope">
    <w:name w:val="ng-scope"/>
    <w:basedOn w:val="Normalny"/>
    <w:rsid w:val="004A41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6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430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Robert Bagiński</cp:lastModifiedBy>
  <cp:revision>3</cp:revision>
  <dcterms:created xsi:type="dcterms:W3CDTF">2025-06-30T10:16:00Z</dcterms:created>
  <dcterms:modified xsi:type="dcterms:W3CDTF">2025-06-30T10:19:00Z</dcterms:modified>
</cp:coreProperties>
</file>